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AA" w:rsidRDefault="00174FAA" w:rsidP="000008C6">
      <w:pPr>
        <w:rPr>
          <w:rFonts w:ascii="Arial" w:hAnsi="Arial" w:cs="Arial"/>
          <w:b/>
          <w:bCs/>
          <w:sz w:val="24"/>
          <w:szCs w:val="24"/>
        </w:rPr>
      </w:pPr>
      <w:r>
        <w:rPr>
          <w:rFonts w:ascii="Arial" w:hAnsi="Arial" w:cs="Arial"/>
          <w:b/>
          <w:bCs/>
          <w:noProof/>
          <w:sz w:val="24"/>
          <w:szCs w:val="24"/>
          <w:lang w:eastAsia="es-ES"/>
        </w:rPr>
        <w:drawing>
          <wp:inline distT="0" distB="0" distL="0" distR="0">
            <wp:extent cx="1645920" cy="534264"/>
            <wp:effectExtent l="0" t="0" r="0" b="0"/>
            <wp:docPr id="2" name="Imagen 2" descr="H:\Proyecto social EMV\Fundación\Logo y firma\fundacion_europa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yecto social EMV\Fundación\Logo y firma\fundacion_europamun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150" cy="534339"/>
                    </a:xfrm>
                    <a:prstGeom prst="rect">
                      <a:avLst/>
                    </a:prstGeom>
                    <a:noFill/>
                    <a:ln>
                      <a:noFill/>
                    </a:ln>
                  </pic:spPr>
                </pic:pic>
              </a:graphicData>
            </a:graphic>
          </wp:inline>
        </w:drawing>
      </w:r>
    </w:p>
    <w:p w:rsidR="00BA7701" w:rsidRPr="00174FAA" w:rsidRDefault="00BA7701" w:rsidP="00BA7701">
      <w:pPr>
        <w:jc w:val="both"/>
        <w:rPr>
          <w:rFonts w:ascii="Arial" w:hAnsi="Arial" w:cs="Arial"/>
          <w:b/>
          <w:bCs/>
          <w:color w:val="0033CC"/>
          <w:sz w:val="24"/>
          <w:szCs w:val="24"/>
        </w:rPr>
      </w:pPr>
      <w:r w:rsidRPr="00174FAA">
        <w:rPr>
          <w:rFonts w:ascii="Arial" w:hAnsi="Arial" w:cs="Arial"/>
          <w:b/>
          <w:bCs/>
          <w:color w:val="0033CC"/>
          <w:sz w:val="24"/>
          <w:szCs w:val="24"/>
        </w:rPr>
        <w:t>PROYECTO: ESTABLECIMIENTO DE 20 BANCOS GANADEROS</w:t>
      </w:r>
    </w:p>
    <w:p w:rsidR="00BA7701" w:rsidRPr="00174FAA" w:rsidRDefault="00BA7701" w:rsidP="00BA7701">
      <w:pPr>
        <w:jc w:val="both"/>
        <w:rPr>
          <w:rFonts w:ascii="Arial" w:hAnsi="Arial" w:cs="Arial"/>
          <w:b/>
          <w:bCs/>
          <w:color w:val="0033CC"/>
          <w:sz w:val="24"/>
          <w:szCs w:val="24"/>
        </w:rPr>
      </w:pPr>
      <w:r w:rsidRPr="00174FAA">
        <w:rPr>
          <w:rFonts w:ascii="Arial" w:hAnsi="Arial" w:cs="Arial"/>
          <w:b/>
          <w:bCs/>
          <w:color w:val="0033CC"/>
          <w:sz w:val="24"/>
          <w:szCs w:val="24"/>
        </w:rPr>
        <w:t>ONG: CORDES</w:t>
      </w:r>
    </w:p>
    <w:p w:rsidR="00BA7701" w:rsidRPr="00174FAA" w:rsidRDefault="00BA7701" w:rsidP="00BA7701">
      <w:pPr>
        <w:jc w:val="both"/>
        <w:rPr>
          <w:rFonts w:ascii="Arial" w:hAnsi="Arial" w:cs="Arial"/>
          <w:b/>
          <w:bCs/>
          <w:color w:val="0033CC"/>
          <w:sz w:val="24"/>
          <w:szCs w:val="24"/>
        </w:rPr>
      </w:pPr>
      <w:r w:rsidRPr="00174FAA">
        <w:rPr>
          <w:rFonts w:ascii="Arial" w:hAnsi="Arial" w:cs="Arial"/>
          <w:b/>
          <w:bCs/>
          <w:color w:val="0033CC"/>
          <w:sz w:val="24"/>
          <w:szCs w:val="24"/>
        </w:rPr>
        <w:t>LUGAR: LA LIBERTAD (EL SALVADOR)</w:t>
      </w:r>
    </w:p>
    <w:p w:rsidR="00BA7701" w:rsidRPr="00BA7A4A" w:rsidRDefault="00BA7701" w:rsidP="00BA7701">
      <w:pPr>
        <w:jc w:val="both"/>
        <w:rPr>
          <w:rFonts w:ascii="Arial" w:hAnsi="Arial" w:cs="Arial"/>
          <w:b/>
          <w:bCs/>
          <w:color w:val="E36C0A" w:themeColor="accent6" w:themeShade="BF"/>
          <w:sz w:val="24"/>
          <w:szCs w:val="24"/>
        </w:rPr>
      </w:pPr>
      <w:r w:rsidRPr="00BA7A4A">
        <w:rPr>
          <w:rFonts w:ascii="Arial" w:hAnsi="Arial" w:cs="Arial"/>
          <w:b/>
          <w:bCs/>
          <w:color w:val="E36C0A" w:themeColor="accent6" w:themeShade="BF"/>
          <w:sz w:val="24"/>
          <w:szCs w:val="24"/>
        </w:rPr>
        <w:t>Cumplimiento de objetivos.</w:t>
      </w:r>
    </w:p>
    <w:p w:rsidR="00BA7701" w:rsidRPr="002850E8" w:rsidRDefault="00BA7701" w:rsidP="00BA7701">
      <w:pPr>
        <w:jc w:val="both"/>
        <w:rPr>
          <w:rFonts w:ascii="Arial" w:hAnsi="Arial" w:cs="Arial"/>
          <w:bCs/>
          <w:sz w:val="24"/>
          <w:szCs w:val="24"/>
        </w:rPr>
      </w:pPr>
      <w:r w:rsidRPr="002850E8">
        <w:rPr>
          <w:rFonts w:ascii="Arial" w:hAnsi="Arial" w:cs="Arial"/>
          <w:bCs/>
          <w:sz w:val="24"/>
          <w:szCs w:val="24"/>
        </w:rPr>
        <w:t>El indicador 1, la compra de las 20 vacas, cumplido al 100%, el indicador 2 garantizar el estado de gestación de 20 vacas preñadas cumplido al 85%, hay 3 vacas sin preñar, aunque se está buscando la forma de preñarlas. Indicador 3 mejora en la alimentación de las familias e ingresos extras cumplido en el 50%.</w:t>
      </w:r>
    </w:p>
    <w:p w:rsidR="00BA7701" w:rsidRPr="002850E8" w:rsidRDefault="00BA7701" w:rsidP="00BA7701">
      <w:pPr>
        <w:jc w:val="both"/>
        <w:rPr>
          <w:rFonts w:ascii="Arial" w:hAnsi="Arial" w:cs="Arial"/>
          <w:b/>
          <w:bCs/>
          <w:color w:val="E36C0A" w:themeColor="accent6" w:themeShade="BF"/>
          <w:sz w:val="24"/>
          <w:szCs w:val="24"/>
        </w:rPr>
      </w:pPr>
      <w:r w:rsidRPr="002850E8">
        <w:rPr>
          <w:rFonts w:ascii="Arial" w:hAnsi="Arial" w:cs="Arial"/>
          <w:b/>
          <w:bCs/>
          <w:color w:val="E36C0A" w:themeColor="accent6" w:themeShade="BF"/>
          <w:sz w:val="24"/>
          <w:szCs w:val="24"/>
        </w:rPr>
        <w:t>Valoración económica del proyecto.</w:t>
      </w:r>
    </w:p>
    <w:p w:rsidR="00BA7701" w:rsidRPr="002850E8" w:rsidRDefault="00BA7701" w:rsidP="00BA7701">
      <w:pPr>
        <w:jc w:val="both"/>
        <w:rPr>
          <w:rFonts w:ascii="Arial" w:hAnsi="Arial" w:cs="Arial"/>
          <w:bCs/>
          <w:sz w:val="24"/>
          <w:szCs w:val="24"/>
        </w:rPr>
      </w:pPr>
      <w:r w:rsidRPr="002850E8">
        <w:rPr>
          <w:rFonts w:ascii="Arial" w:hAnsi="Arial" w:cs="Arial"/>
          <w:bCs/>
          <w:sz w:val="24"/>
          <w:szCs w:val="24"/>
        </w:rPr>
        <w:t xml:space="preserve">Se han justificado los gastos en dos periodos correspondiente al: 01.04.11 – 30.09.11 y 01.10.11 – 31.03.12. En el primer periodo se han justificados los gastos con facturas por importe de 22.253,82 $ con un tipo cambio EUR/USD= 1,4081 y se han numerado, y en el segundo periodo se han justificados los gastos con facturas por importe de 21.431,06 $ con tipo de cambio EUR/USD= 1,3560 y se han numerado. Los tipos de cambio se ajustan a los de mercado. Las partidas presupuestarias también se ajustan a las presentadas en el proyecto. </w:t>
      </w:r>
    </w:p>
    <w:p w:rsidR="00BA7701" w:rsidRPr="002850E8" w:rsidRDefault="00BA7701" w:rsidP="00BA7701">
      <w:pPr>
        <w:jc w:val="both"/>
        <w:rPr>
          <w:rFonts w:ascii="Arial" w:hAnsi="Arial" w:cs="Arial"/>
          <w:b/>
          <w:bCs/>
          <w:color w:val="E36C0A" w:themeColor="accent6" w:themeShade="BF"/>
          <w:sz w:val="24"/>
          <w:szCs w:val="24"/>
        </w:rPr>
      </w:pPr>
      <w:r w:rsidRPr="002850E8">
        <w:rPr>
          <w:rFonts w:ascii="Arial" w:hAnsi="Arial" w:cs="Arial"/>
          <w:b/>
          <w:bCs/>
          <w:color w:val="E36C0A" w:themeColor="accent6" w:themeShade="BF"/>
          <w:sz w:val="24"/>
          <w:szCs w:val="24"/>
        </w:rPr>
        <w:t>Dictamen – Resumen.</w:t>
      </w:r>
    </w:p>
    <w:p w:rsidR="00BA7701" w:rsidRPr="002850E8" w:rsidRDefault="00BA7701" w:rsidP="00BA7701">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lang w:eastAsia="es-ES"/>
        </w:rPr>
      </w:pPr>
      <w:r w:rsidRPr="002850E8">
        <w:rPr>
          <w:rFonts w:ascii="Arial" w:hAnsi="Arial" w:cs="Arial"/>
          <w:sz w:val="24"/>
          <w:szCs w:val="24"/>
          <w:lang w:eastAsia="es-ES"/>
        </w:rPr>
        <w:t>Un proyecto interesante y complejo en sus resultados dado que aunque se ha desarrollado el proyecto según los términos escritos en su formulación se producen contingencias como la compra de las segunda parte de las 10 últimas vacas que se tuvo que retrasar por la tormenta tropical 12 E que afecto tanto a el Salvador. Consecuencia de ello es que tres vacas no están preñadas. Unido a la depresión tropical está la formación de los beneficiarios que aunque se hicieron 3 cursos de formación: Manejo del ganado bovino, control de las principales enfermedades del ganado bovino y alimentación del ganado bovino en época seca (concentrado artesanal y bloque mineral), probablemente no se ha desarrollado por igual entre todos los beneficiarios dado que el indicador 3 solo se ha cumplido en el 50%.</w:t>
      </w:r>
    </w:p>
    <w:p w:rsidR="00BA7701" w:rsidRPr="002850E8" w:rsidRDefault="00BA7701" w:rsidP="00BA7701">
      <w:pPr>
        <w:widowControl w:val="0"/>
        <w:tabs>
          <w:tab w:val="left" w:pos="5895"/>
          <w:tab w:val="right" w:pos="7713"/>
          <w:tab w:val="left" w:pos="7803"/>
          <w:tab w:val="right" w:pos="8493"/>
          <w:tab w:val="left" w:pos="8583"/>
        </w:tabs>
        <w:autoSpaceDE w:val="0"/>
        <w:autoSpaceDN w:val="0"/>
        <w:adjustRightInd w:val="0"/>
        <w:spacing w:before="225" w:after="0" w:line="240" w:lineRule="auto"/>
        <w:jc w:val="both"/>
        <w:rPr>
          <w:rFonts w:ascii="Arial" w:hAnsi="Arial" w:cs="Arial"/>
          <w:sz w:val="24"/>
          <w:szCs w:val="24"/>
          <w:lang w:eastAsia="es-ES"/>
        </w:rPr>
      </w:pPr>
      <w:r w:rsidRPr="002850E8">
        <w:rPr>
          <w:rFonts w:ascii="Arial" w:hAnsi="Arial" w:cs="Arial"/>
          <w:sz w:val="24"/>
          <w:szCs w:val="24"/>
          <w:lang w:eastAsia="es-ES"/>
        </w:rPr>
        <w:t xml:space="preserve">Se va a hacer una consulta a </w:t>
      </w:r>
      <w:proofErr w:type="spellStart"/>
      <w:r w:rsidRPr="002850E8">
        <w:rPr>
          <w:rFonts w:ascii="Arial" w:hAnsi="Arial" w:cs="Arial"/>
          <w:sz w:val="24"/>
          <w:szCs w:val="24"/>
          <w:lang w:eastAsia="es-ES"/>
        </w:rPr>
        <w:t>Cordes</w:t>
      </w:r>
      <w:proofErr w:type="spellEnd"/>
      <w:r w:rsidRPr="002850E8">
        <w:rPr>
          <w:rFonts w:ascii="Arial" w:hAnsi="Arial" w:cs="Arial"/>
          <w:sz w:val="24"/>
          <w:szCs w:val="24"/>
          <w:lang w:eastAsia="es-ES"/>
        </w:rPr>
        <w:t xml:space="preserve"> para que nos informe del estado del proyecto dado que aunque no hemos financiado más el proyecto sería </w:t>
      </w:r>
      <w:r w:rsidRPr="002850E8">
        <w:rPr>
          <w:rFonts w:ascii="Arial" w:hAnsi="Arial" w:cs="Arial"/>
          <w:sz w:val="24"/>
          <w:szCs w:val="24"/>
          <w:lang w:eastAsia="es-ES"/>
        </w:rPr>
        <w:lastRenderedPageBreak/>
        <w:t>interesante conocer su sostenibilidad un año después.</w:t>
      </w:r>
    </w:p>
    <w:p w:rsidR="00BA7701" w:rsidRPr="002850E8" w:rsidRDefault="00BA7701" w:rsidP="00BA7701">
      <w:pPr>
        <w:jc w:val="both"/>
        <w:rPr>
          <w:rFonts w:ascii="Arial" w:hAnsi="Arial" w:cs="Arial"/>
          <w:sz w:val="24"/>
          <w:szCs w:val="24"/>
          <w:lang w:eastAsia="es-ES"/>
        </w:rPr>
      </w:pPr>
      <w:r w:rsidRPr="002850E8">
        <w:rPr>
          <w:rFonts w:ascii="Arial" w:hAnsi="Arial" w:cs="Arial"/>
          <w:sz w:val="24"/>
          <w:szCs w:val="24"/>
          <w:lang w:eastAsia="es-ES"/>
        </w:rPr>
        <w:t>Valoración positiva, un poco defraudado por los resultados, aunque cabía de esperar.</w:t>
      </w:r>
    </w:p>
    <w:p w:rsidR="00BA7701" w:rsidRPr="002850E8" w:rsidRDefault="00BA7701" w:rsidP="00BA7701">
      <w:pPr>
        <w:jc w:val="both"/>
        <w:rPr>
          <w:rFonts w:ascii="Arial" w:hAnsi="Arial" w:cs="Arial"/>
          <w:sz w:val="24"/>
          <w:szCs w:val="24"/>
          <w:lang w:eastAsia="es-ES"/>
        </w:rPr>
      </w:pPr>
      <w:r w:rsidRPr="002850E8">
        <w:rPr>
          <w:rFonts w:ascii="Arial" w:hAnsi="Arial" w:cs="Arial"/>
          <w:sz w:val="24"/>
          <w:szCs w:val="24"/>
          <w:lang w:eastAsia="es-ES"/>
        </w:rPr>
        <w:t>A continuación se transcribe el comentario del Gerente de CORDES en la zona comentando sobre la sostenibilidad del proyecto:</w:t>
      </w:r>
    </w:p>
    <w:p w:rsidR="00BA7701" w:rsidRPr="002850E8" w:rsidRDefault="00BA7701" w:rsidP="00BA7701">
      <w:pPr>
        <w:pStyle w:val="yiv9784766389msonormal"/>
        <w:shd w:val="clear" w:color="auto" w:fill="FFFFFF"/>
        <w:spacing w:before="0" w:beforeAutospacing="0" w:after="0" w:afterAutospacing="0"/>
        <w:jc w:val="both"/>
        <w:rPr>
          <w:rFonts w:ascii="Verdana" w:hAnsi="Verdana"/>
        </w:rPr>
      </w:pPr>
      <w:r w:rsidRPr="002850E8">
        <w:rPr>
          <w:rFonts w:ascii="Verdana" w:hAnsi="Verdana"/>
        </w:rPr>
        <w:t xml:space="preserve">“Las 3 vacas que tenían dificultades para lograr preñez están recién paridas (2 hembra y 1 varón) y con una producción promedio de 10 litros de leche al día. </w:t>
      </w:r>
    </w:p>
    <w:p w:rsidR="00BA7701" w:rsidRPr="002850E8" w:rsidRDefault="00BA7701" w:rsidP="00BA7701">
      <w:pPr>
        <w:pStyle w:val="yiv9784766389msonormal"/>
        <w:shd w:val="clear" w:color="auto" w:fill="FFFFFF"/>
        <w:spacing w:before="0" w:beforeAutospacing="0" w:after="0" w:afterAutospacing="0"/>
        <w:jc w:val="both"/>
      </w:pPr>
    </w:p>
    <w:p w:rsidR="00BA7701" w:rsidRPr="002850E8" w:rsidRDefault="00BA7701" w:rsidP="00BA7701">
      <w:pPr>
        <w:pStyle w:val="yiv9784766389msonormal"/>
        <w:shd w:val="clear" w:color="auto" w:fill="FFFFFF"/>
        <w:spacing w:before="0" w:beforeAutospacing="0" w:after="0" w:afterAutospacing="0"/>
        <w:jc w:val="both"/>
        <w:rPr>
          <w:rFonts w:ascii="Verdana" w:hAnsi="Verdana"/>
        </w:rPr>
      </w:pPr>
      <w:r w:rsidRPr="002850E8">
        <w:rPr>
          <w:rFonts w:ascii="Verdana" w:hAnsi="Verdana"/>
        </w:rPr>
        <w:t>Por otra parte informar que de los 20 bancos ganaderos establecidos en el proyecto todos están ya paridos y en el caso de las primeras 10 vacas se han entregado ya 5 novillas en recuperación a 5 nuevas familias, además se está por entregar en los próximos meses otras 2 novillas en recuperación a igual número de familias. El próximo año se completara la entrega de las primeras 20 recuperaciones por lo cual al finalizar el año 2014 se espera contar con un total de 40 familias favorecidas con el banco ganadero”.</w:t>
      </w:r>
    </w:p>
    <w:p w:rsidR="00BA7701" w:rsidRPr="002850E8" w:rsidRDefault="00BA7701" w:rsidP="00BA7701">
      <w:pPr>
        <w:pStyle w:val="yiv9784766389msonormal"/>
        <w:shd w:val="clear" w:color="auto" w:fill="FFFFFF"/>
        <w:spacing w:before="0" w:beforeAutospacing="0" w:after="0" w:afterAutospacing="0"/>
        <w:jc w:val="both"/>
        <w:rPr>
          <w:rFonts w:ascii="Verdana" w:hAnsi="Verdana"/>
        </w:rPr>
      </w:pPr>
    </w:p>
    <w:p w:rsidR="00BA7701" w:rsidRPr="00E06F9C" w:rsidRDefault="00BA7701" w:rsidP="00BA7701">
      <w:pPr>
        <w:pStyle w:val="yiv9784766389msonormal"/>
        <w:shd w:val="clear" w:color="auto" w:fill="FFFFFF"/>
        <w:spacing w:before="0" w:beforeAutospacing="0" w:after="0" w:afterAutospacing="0"/>
        <w:jc w:val="both"/>
        <w:rPr>
          <w:rFonts w:ascii="Arial" w:hAnsi="Arial" w:cs="Arial"/>
          <w:sz w:val="22"/>
          <w:szCs w:val="22"/>
        </w:rPr>
      </w:pPr>
    </w:p>
    <w:p w:rsidR="00BA7701" w:rsidRPr="004C5391" w:rsidRDefault="00BA7701" w:rsidP="00BA7701">
      <w:pPr>
        <w:jc w:val="both"/>
        <w:rPr>
          <w:rFonts w:ascii="Arial" w:hAnsi="Arial" w:cs="Arial"/>
          <w:bCs/>
          <w:color w:val="7030A0"/>
          <w:sz w:val="24"/>
          <w:szCs w:val="24"/>
        </w:rPr>
      </w:pPr>
      <w:r w:rsidRPr="004C5391">
        <w:rPr>
          <w:rFonts w:ascii="Arial" w:hAnsi="Arial" w:cs="Arial"/>
          <w:b/>
          <w:color w:val="7030A0"/>
          <w:sz w:val="24"/>
          <w:szCs w:val="24"/>
        </w:rPr>
        <w:t>Valoración general del Proyecto: Adecuada</w:t>
      </w:r>
    </w:p>
    <w:p w:rsidR="00FE565B" w:rsidRPr="00C33213" w:rsidRDefault="00FE565B" w:rsidP="001A1246">
      <w:pPr>
        <w:jc w:val="both"/>
        <w:rPr>
          <w:rFonts w:ascii="Arial" w:hAnsi="Arial" w:cs="Arial"/>
          <w:bCs/>
          <w:color w:val="7030A0"/>
          <w:sz w:val="24"/>
          <w:szCs w:val="24"/>
        </w:rPr>
      </w:pPr>
      <w:bookmarkStart w:id="0" w:name="_GoBack"/>
      <w:bookmarkEnd w:id="0"/>
    </w:p>
    <w:sectPr w:rsidR="00FE565B" w:rsidRPr="00C33213" w:rsidSect="00352C8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C6" w:rsidRDefault="000008C6" w:rsidP="000008C6">
      <w:pPr>
        <w:spacing w:after="0" w:line="240" w:lineRule="auto"/>
      </w:pPr>
      <w:r>
        <w:separator/>
      </w:r>
    </w:p>
  </w:endnote>
  <w:endnote w:type="continuationSeparator" w:id="0">
    <w:p w:rsidR="000008C6" w:rsidRDefault="000008C6" w:rsidP="0000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C6" w:rsidRDefault="000008C6" w:rsidP="000008C6">
    <w:pPr>
      <w:pStyle w:val="Piedepgina"/>
      <w:pBdr>
        <w:top w:val="single" w:sz="4" w:space="1" w:color="FF9900"/>
      </w:pBdr>
      <w:rPr>
        <w:rFonts w:ascii="Arial Narrow" w:hAnsi="Arial Narrow"/>
      </w:rPr>
    </w:pPr>
  </w:p>
  <w:p w:rsidR="000008C6" w:rsidRPr="000008C6" w:rsidRDefault="000008C6" w:rsidP="000008C6">
    <w:pPr>
      <w:pStyle w:val="Piedepgina"/>
      <w:pBdr>
        <w:top w:val="single" w:sz="4" w:space="1" w:color="FF9900"/>
      </w:pBdr>
      <w:jc w:val="center"/>
      <w:rPr>
        <w:rFonts w:ascii="Arial" w:hAnsi="Arial" w:cs="Arial"/>
        <w:lang w:val="en-US"/>
      </w:rPr>
    </w:pPr>
    <w:r w:rsidRPr="00A8382B">
      <w:rPr>
        <w:rFonts w:ascii="Arial" w:hAnsi="Arial" w:cs="Arial"/>
      </w:rPr>
      <w:t>Fundación Europamundo. C</w:t>
    </w:r>
    <w:r>
      <w:rPr>
        <w:rFonts w:ascii="Arial" w:hAnsi="Arial" w:cs="Arial"/>
      </w:rPr>
      <w:t>/ García de Paredes, nº 55 1º</w:t>
    </w:r>
    <w:r w:rsidRPr="00A8382B">
      <w:rPr>
        <w:rFonts w:ascii="Arial" w:hAnsi="Arial" w:cs="Arial"/>
      </w:rPr>
      <w:t xml:space="preserve">. </w:t>
    </w:r>
    <w:r w:rsidRPr="000008C6">
      <w:rPr>
        <w:rFonts w:ascii="Arial" w:hAnsi="Arial" w:cs="Arial"/>
        <w:lang w:val="en-US"/>
      </w:rPr>
      <w:t>28010 Madrid</w:t>
    </w:r>
  </w:p>
  <w:p w:rsidR="000008C6" w:rsidRPr="000008C6" w:rsidRDefault="000008C6" w:rsidP="000008C6">
    <w:pPr>
      <w:pStyle w:val="Piedepgina"/>
      <w:jc w:val="center"/>
      <w:rPr>
        <w:rFonts w:ascii="Arial" w:hAnsi="Arial" w:cs="Arial"/>
        <w:lang w:val="en-US"/>
      </w:rPr>
    </w:pPr>
    <w:r w:rsidRPr="000008C6">
      <w:rPr>
        <w:rFonts w:ascii="Arial" w:hAnsi="Arial" w:cs="Arial"/>
        <w:lang w:val="en-US"/>
      </w:rPr>
      <w:t xml:space="preserve">Tel: 91.758.92.00. Fax: 91.542.51.48. </w:t>
    </w:r>
  </w:p>
  <w:p w:rsidR="000008C6" w:rsidRPr="000008C6" w:rsidRDefault="000008C6" w:rsidP="000008C6">
    <w:pPr>
      <w:pStyle w:val="Piedepgina"/>
      <w:jc w:val="center"/>
      <w:rPr>
        <w:rFonts w:ascii="Arial" w:hAnsi="Arial" w:cs="Arial"/>
        <w:lang w:val="en-US"/>
      </w:rPr>
    </w:pPr>
    <w:r w:rsidRPr="000008C6">
      <w:rPr>
        <w:rFonts w:ascii="Arial" w:hAnsi="Arial" w:cs="Arial"/>
        <w:lang w:val="en-US"/>
      </w:rPr>
      <w:t xml:space="preserve">Mail: </w:t>
    </w:r>
    <w:hyperlink r:id="rId1" w:history="1">
      <w:r w:rsidRPr="000008C6">
        <w:rPr>
          <w:rStyle w:val="Hipervnculo"/>
          <w:rFonts w:ascii="Arial" w:hAnsi="Arial" w:cs="Arial"/>
          <w:lang w:val="en-US"/>
        </w:rPr>
        <w:t>fundacion@europamundo.org</w:t>
      </w:r>
    </w:hyperlink>
    <w:r w:rsidRPr="000008C6">
      <w:rPr>
        <w:rFonts w:ascii="Arial" w:hAnsi="Arial" w:cs="Arial"/>
        <w:lang w:val="en-US"/>
      </w:rPr>
      <w:t xml:space="preserve"> </w:t>
    </w:r>
  </w:p>
  <w:p w:rsidR="000008C6" w:rsidRPr="00B62BA0" w:rsidRDefault="000008C6" w:rsidP="000008C6">
    <w:pPr>
      <w:pStyle w:val="Piedepgina"/>
      <w:jc w:val="center"/>
      <w:rPr>
        <w:rFonts w:ascii="Arial" w:hAnsi="Arial" w:cs="Arial"/>
        <w:lang w:val="en-US"/>
      </w:rPr>
    </w:pPr>
    <w:r w:rsidRPr="00B62BA0">
      <w:rPr>
        <w:rFonts w:ascii="Arial" w:hAnsi="Arial" w:cs="Arial"/>
        <w:lang w:val="en-US"/>
      </w:rPr>
      <w:t xml:space="preserve">Web: </w:t>
    </w:r>
    <w:r w:rsidR="00BA7701">
      <w:fldChar w:fldCharType="begin"/>
    </w:r>
    <w:r w:rsidR="00BA7701" w:rsidRPr="00BA7701">
      <w:rPr>
        <w:lang w:val="en-US"/>
      </w:rPr>
      <w:instrText xml:space="preserve"> HYPERLINK "http://www.europamundo.com/fundacion/Inicio.aspx?paisID=1" </w:instrText>
    </w:r>
    <w:r w:rsidR="00BA7701">
      <w:fldChar w:fldCharType="separate"/>
    </w:r>
    <w:r w:rsidRPr="001A687B">
      <w:rPr>
        <w:rStyle w:val="Hipervnculo"/>
        <w:rFonts w:ascii="Arial" w:hAnsi="Arial" w:cs="Arial"/>
        <w:lang w:val="en-US"/>
      </w:rPr>
      <w:t>www.europamundo.com/fundacion/Inicio.aspx?paisID=1</w:t>
    </w:r>
    <w:r w:rsidR="00BA7701">
      <w:rPr>
        <w:rStyle w:val="Hipervnculo"/>
        <w:rFonts w:ascii="Arial" w:hAnsi="Arial" w:cs="Arial"/>
        <w:lang w:val="en-US"/>
      </w:rPr>
      <w:fldChar w:fldCharType="end"/>
    </w:r>
  </w:p>
  <w:p w:rsidR="000008C6" w:rsidRPr="000008C6" w:rsidRDefault="000008C6">
    <w:pPr>
      <w:pStyle w:val="Piedepgina"/>
      <w:rPr>
        <w:lang w:val="en-US"/>
      </w:rPr>
    </w:pPr>
  </w:p>
  <w:p w:rsidR="000008C6" w:rsidRPr="000008C6" w:rsidRDefault="000008C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C6" w:rsidRDefault="000008C6" w:rsidP="000008C6">
      <w:pPr>
        <w:spacing w:after="0" w:line="240" w:lineRule="auto"/>
      </w:pPr>
      <w:r>
        <w:separator/>
      </w:r>
    </w:p>
  </w:footnote>
  <w:footnote w:type="continuationSeparator" w:id="0">
    <w:p w:rsidR="000008C6" w:rsidRDefault="000008C6" w:rsidP="00000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3F"/>
    <w:rsid w:val="000008C6"/>
    <w:rsid w:val="000057D5"/>
    <w:rsid w:val="00034654"/>
    <w:rsid w:val="00094E51"/>
    <w:rsid w:val="000B6743"/>
    <w:rsid w:val="000F4AE8"/>
    <w:rsid w:val="00174FAA"/>
    <w:rsid w:val="001A1246"/>
    <w:rsid w:val="002850E8"/>
    <w:rsid w:val="002F541A"/>
    <w:rsid w:val="00352C82"/>
    <w:rsid w:val="003A25CC"/>
    <w:rsid w:val="003F4EF8"/>
    <w:rsid w:val="0049783F"/>
    <w:rsid w:val="004C5391"/>
    <w:rsid w:val="00567C37"/>
    <w:rsid w:val="00647F0A"/>
    <w:rsid w:val="00694028"/>
    <w:rsid w:val="00786BE1"/>
    <w:rsid w:val="007E0E16"/>
    <w:rsid w:val="00887523"/>
    <w:rsid w:val="008B290E"/>
    <w:rsid w:val="008E1553"/>
    <w:rsid w:val="00977B20"/>
    <w:rsid w:val="00981B8B"/>
    <w:rsid w:val="009E4C05"/>
    <w:rsid w:val="00BA20B5"/>
    <w:rsid w:val="00BA70F0"/>
    <w:rsid w:val="00BA7701"/>
    <w:rsid w:val="00BA7A4A"/>
    <w:rsid w:val="00C33213"/>
    <w:rsid w:val="00C80D66"/>
    <w:rsid w:val="00CA00E6"/>
    <w:rsid w:val="00CE10F3"/>
    <w:rsid w:val="00D2249E"/>
    <w:rsid w:val="00D55DB7"/>
    <w:rsid w:val="00D7355A"/>
    <w:rsid w:val="00DB32C6"/>
    <w:rsid w:val="00DD0A3B"/>
    <w:rsid w:val="00DD4DF7"/>
    <w:rsid w:val="00E06F9C"/>
    <w:rsid w:val="00E64694"/>
    <w:rsid w:val="00E92B0D"/>
    <w:rsid w:val="00EA11BC"/>
    <w:rsid w:val="00FA761C"/>
    <w:rsid w:val="00FB4093"/>
    <w:rsid w:val="00FE5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EF8"/>
    <w:rPr>
      <w:rFonts w:ascii="Tahoma" w:hAnsi="Tahoma" w:cs="Tahoma"/>
      <w:sz w:val="16"/>
      <w:szCs w:val="16"/>
    </w:rPr>
  </w:style>
  <w:style w:type="paragraph" w:customStyle="1" w:styleId="yiv9784766389msonormal">
    <w:name w:val="yiv9784766389msonormal"/>
    <w:basedOn w:val="Normal"/>
    <w:rsid w:val="00E06F9C"/>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0008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8C6"/>
    <w:rPr>
      <w:rFonts w:cs="Calibri"/>
      <w:lang w:eastAsia="en-US"/>
    </w:rPr>
  </w:style>
  <w:style w:type="paragraph" w:styleId="Piedepgina">
    <w:name w:val="footer"/>
    <w:basedOn w:val="Normal"/>
    <w:link w:val="PiedepginaCar"/>
    <w:uiPriority w:val="99"/>
    <w:unhideWhenUsed/>
    <w:rsid w:val="000008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8C6"/>
    <w:rPr>
      <w:rFonts w:cs="Calibri"/>
      <w:lang w:eastAsia="en-US"/>
    </w:rPr>
  </w:style>
  <w:style w:type="character" w:styleId="Hipervnculo">
    <w:name w:val="Hyperlink"/>
    <w:semiHidden/>
    <w:rsid w:val="00000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EF8"/>
    <w:rPr>
      <w:rFonts w:ascii="Tahoma" w:hAnsi="Tahoma" w:cs="Tahoma"/>
      <w:sz w:val="16"/>
      <w:szCs w:val="16"/>
    </w:rPr>
  </w:style>
  <w:style w:type="paragraph" w:customStyle="1" w:styleId="yiv9784766389msonormal">
    <w:name w:val="yiv9784766389msonormal"/>
    <w:basedOn w:val="Normal"/>
    <w:rsid w:val="00E06F9C"/>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0008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8C6"/>
    <w:rPr>
      <w:rFonts w:cs="Calibri"/>
      <w:lang w:eastAsia="en-US"/>
    </w:rPr>
  </w:style>
  <w:style w:type="paragraph" w:styleId="Piedepgina">
    <w:name w:val="footer"/>
    <w:basedOn w:val="Normal"/>
    <w:link w:val="PiedepginaCar"/>
    <w:uiPriority w:val="99"/>
    <w:unhideWhenUsed/>
    <w:rsid w:val="000008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8C6"/>
    <w:rPr>
      <w:rFonts w:cs="Calibri"/>
      <w:lang w:eastAsia="en-US"/>
    </w:rPr>
  </w:style>
  <w:style w:type="character" w:styleId="Hipervnculo">
    <w:name w:val="Hyperlink"/>
    <w:semiHidden/>
    <w:rsid w:val="00000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5894">
      <w:bodyDiv w:val="1"/>
      <w:marLeft w:val="0"/>
      <w:marRight w:val="0"/>
      <w:marTop w:val="0"/>
      <w:marBottom w:val="0"/>
      <w:divBdr>
        <w:top w:val="none" w:sz="0" w:space="0" w:color="auto"/>
        <w:left w:val="none" w:sz="0" w:space="0" w:color="auto"/>
        <w:bottom w:val="none" w:sz="0" w:space="0" w:color="auto"/>
        <w:right w:val="none" w:sz="0" w:space="0" w:color="auto"/>
      </w:divBdr>
    </w:div>
    <w:div w:id="140328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undacion@europamun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E991-1DBF-428B-9D04-5EDAAC33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dc:creator>
  <cp:lastModifiedBy>justo</cp:lastModifiedBy>
  <cp:revision>2</cp:revision>
  <cp:lastPrinted>2013-07-23T08:54:00Z</cp:lastPrinted>
  <dcterms:created xsi:type="dcterms:W3CDTF">2013-07-23T09:05:00Z</dcterms:created>
  <dcterms:modified xsi:type="dcterms:W3CDTF">2013-07-23T09:05:00Z</dcterms:modified>
</cp:coreProperties>
</file>