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E4" w:rsidRPr="00B0744A" w:rsidRDefault="000E15E4" w:rsidP="000E15E4">
      <w:pPr>
        <w:ind w:left="5664" w:firstLine="708"/>
        <w:jc w:val="center"/>
        <w:rPr>
          <w:b/>
          <w:u w:val="single"/>
          <w:lang w:val="es-ES_tradnl"/>
        </w:rPr>
      </w:pPr>
      <w:bookmarkStart w:id="0" w:name="_GoBack"/>
      <w:bookmarkEnd w:id="0"/>
      <w:r>
        <w:rPr>
          <w:b/>
          <w:noProof/>
          <w:u w:val="single"/>
        </w:rPr>
        <w:drawing>
          <wp:inline distT="0" distB="0" distL="0" distR="0">
            <wp:extent cx="1659255" cy="474345"/>
            <wp:effectExtent l="0" t="0" r="0" b="8255"/>
            <wp:docPr id="1" name="Imagen 1" descr="logo erupamamund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upamamundo gra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255" cy="474345"/>
                    </a:xfrm>
                    <a:prstGeom prst="rect">
                      <a:avLst/>
                    </a:prstGeom>
                    <a:noFill/>
                    <a:ln>
                      <a:noFill/>
                    </a:ln>
                  </pic:spPr>
                </pic:pic>
              </a:graphicData>
            </a:graphic>
          </wp:inline>
        </w:drawing>
      </w:r>
    </w:p>
    <w:p w:rsidR="000E15E4" w:rsidRDefault="000E15E4" w:rsidP="000E15E4">
      <w:pPr>
        <w:jc w:val="center"/>
        <w:rPr>
          <w:b/>
          <w:u w:val="single"/>
          <w:lang w:val="es-ES_tradnl"/>
        </w:rPr>
      </w:pPr>
    </w:p>
    <w:p w:rsidR="000E15E4" w:rsidRDefault="000E15E4" w:rsidP="000E15E4">
      <w:pPr>
        <w:jc w:val="center"/>
        <w:rPr>
          <w:b/>
          <w:u w:val="single"/>
          <w:lang w:val="es-ES_tradnl"/>
        </w:rPr>
      </w:pPr>
    </w:p>
    <w:p w:rsidR="000E15E4" w:rsidRDefault="000E15E4" w:rsidP="000E15E4">
      <w:pPr>
        <w:jc w:val="center"/>
        <w:rPr>
          <w:b/>
          <w:u w:val="single"/>
          <w:lang w:val="es-ES_tradnl"/>
        </w:rPr>
      </w:pPr>
      <w:r w:rsidRPr="005D5F3D">
        <w:rPr>
          <w:b/>
          <w:u w:val="single"/>
          <w:lang w:val="es-ES_tradnl"/>
        </w:rPr>
        <w:t>INFORME FINAL EUROPAMUNDO</w:t>
      </w:r>
    </w:p>
    <w:p w:rsidR="000E15E4" w:rsidRDefault="000E15E4" w:rsidP="000E15E4">
      <w:pPr>
        <w:jc w:val="center"/>
        <w:rPr>
          <w:b/>
          <w:u w:val="single"/>
          <w:lang w:val="es-ES_tradnl"/>
        </w:rPr>
      </w:pPr>
    </w:p>
    <w:p w:rsidR="000E15E4" w:rsidRDefault="000E15E4" w:rsidP="000E15E4">
      <w:pPr>
        <w:jc w:val="center"/>
        <w:rPr>
          <w:b/>
          <w:u w:val="single"/>
          <w:lang w:val="es-ES_tradnl"/>
        </w:rPr>
      </w:pPr>
    </w:p>
    <w:p w:rsidR="000E15E4" w:rsidRPr="005D5F3D" w:rsidRDefault="000E15E4" w:rsidP="000E15E4">
      <w:pPr>
        <w:rPr>
          <w:b/>
          <w:u w:val="single"/>
          <w:lang w:val="es-ES_tradnl"/>
        </w:rPr>
      </w:pPr>
      <w:r>
        <w:rPr>
          <w:b/>
          <w:u w:val="single"/>
          <w:lang w:val="es-ES_tradnl"/>
        </w:rPr>
        <w:t>I.- JUSTIFICACIÓN TÉCNICA</w:t>
      </w:r>
    </w:p>
    <w:p w:rsidR="000E15E4" w:rsidRDefault="000E15E4" w:rsidP="000E15E4">
      <w:pPr>
        <w:rPr>
          <w:lang w:val="es-ES_tradnl"/>
        </w:rPr>
      </w:pPr>
    </w:p>
    <w:p w:rsidR="000E15E4" w:rsidRPr="00F40B2E" w:rsidRDefault="000E15E4" w:rsidP="000E15E4">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0E15E4" w:rsidRPr="00F40B2E" w:rsidTr="000E15E4">
        <w:tc>
          <w:tcPr>
            <w:tcW w:w="2552" w:type="dxa"/>
            <w:tcBorders>
              <w:bottom w:val="single" w:sz="4" w:space="0" w:color="auto"/>
            </w:tcBorders>
            <w:shd w:val="clear" w:color="auto" w:fill="D9D9D9"/>
          </w:tcPr>
          <w:p w:rsidR="000E15E4" w:rsidRPr="00F40B2E" w:rsidRDefault="000E15E4" w:rsidP="000E15E4">
            <w:pPr>
              <w:ind w:right="-852"/>
              <w:jc w:val="both"/>
              <w:rPr>
                <w:b/>
                <w:sz w:val="22"/>
                <w:szCs w:val="22"/>
                <w:lang w:val="es-ES_tradnl"/>
              </w:rPr>
            </w:pPr>
            <w:r w:rsidRPr="00F40B2E">
              <w:rPr>
                <w:b/>
                <w:sz w:val="22"/>
                <w:szCs w:val="22"/>
                <w:lang w:val="es-ES_tradnl"/>
              </w:rPr>
              <w:t>Título de Proyecto</w:t>
            </w:r>
          </w:p>
          <w:p w:rsidR="000E15E4" w:rsidRPr="00F40B2E" w:rsidRDefault="000E15E4" w:rsidP="000E15E4">
            <w:pPr>
              <w:ind w:right="-852"/>
              <w:jc w:val="both"/>
              <w:rPr>
                <w:b/>
                <w:sz w:val="22"/>
                <w:szCs w:val="22"/>
                <w:lang w:val="es-ES_tradnl"/>
              </w:rPr>
            </w:pPr>
          </w:p>
        </w:tc>
        <w:tc>
          <w:tcPr>
            <w:tcW w:w="6521" w:type="dxa"/>
            <w:gridSpan w:val="3"/>
          </w:tcPr>
          <w:p w:rsidR="000E15E4" w:rsidRPr="00F40B2E" w:rsidRDefault="000E15E4" w:rsidP="000E15E4">
            <w:pPr>
              <w:ind w:right="-852"/>
              <w:jc w:val="both"/>
              <w:rPr>
                <w:b/>
                <w:sz w:val="22"/>
                <w:szCs w:val="22"/>
                <w:lang w:val="es-ES_tradnl"/>
              </w:rPr>
            </w:pPr>
            <w:r>
              <w:rPr>
                <w:b/>
                <w:sz w:val="22"/>
                <w:szCs w:val="22"/>
                <w:lang w:val="es-ES_tradnl"/>
              </w:rPr>
              <w:t>FOOD PROGRAM</w:t>
            </w:r>
          </w:p>
        </w:tc>
      </w:tr>
      <w:tr w:rsidR="000E15E4" w:rsidRPr="00F40B2E" w:rsidTr="000E15E4">
        <w:tc>
          <w:tcPr>
            <w:tcW w:w="2552" w:type="dxa"/>
            <w:shd w:val="clear" w:color="auto" w:fill="D9D9D9"/>
          </w:tcPr>
          <w:p w:rsidR="000E15E4" w:rsidRPr="00F40B2E" w:rsidRDefault="000E15E4" w:rsidP="000E15E4">
            <w:pPr>
              <w:ind w:right="-852"/>
              <w:jc w:val="both"/>
              <w:rPr>
                <w:b/>
                <w:sz w:val="22"/>
                <w:szCs w:val="22"/>
                <w:lang w:val="es-ES_tradnl"/>
              </w:rPr>
            </w:pPr>
            <w:r w:rsidRPr="00F40B2E">
              <w:rPr>
                <w:b/>
                <w:sz w:val="22"/>
                <w:szCs w:val="22"/>
                <w:lang w:val="es-ES_tradnl"/>
              </w:rPr>
              <w:t>Fecha de inicio</w:t>
            </w:r>
          </w:p>
        </w:tc>
        <w:tc>
          <w:tcPr>
            <w:tcW w:w="1890" w:type="dxa"/>
          </w:tcPr>
          <w:p w:rsidR="000E15E4" w:rsidRPr="00F40B2E" w:rsidRDefault="000E15E4" w:rsidP="000E15E4">
            <w:pPr>
              <w:ind w:right="-852"/>
              <w:jc w:val="both"/>
              <w:rPr>
                <w:sz w:val="22"/>
                <w:szCs w:val="22"/>
                <w:u w:val="single"/>
                <w:lang w:val="es-ES_tradnl"/>
              </w:rPr>
            </w:pPr>
            <w:r>
              <w:rPr>
                <w:sz w:val="22"/>
                <w:szCs w:val="22"/>
                <w:u w:val="single"/>
                <w:lang w:val="es-ES_tradnl"/>
              </w:rPr>
              <w:t>1/04/13</w:t>
            </w:r>
          </w:p>
        </w:tc>
        <w:tc>
          <w:tcPr>
            <w:tcW w:w="2315" w:type="dxa"/>
            <w:shd w:val="clear" w:color="auto" w:fill="D9D9D9"/>
          </w:tcPr>
          <w:p w:rsidR="000E15E4" w:rsidRPr="00F40B2E" w:rsidRDefault="000E15E4" w:rsidP="000E15E4">
            <w:pPr>
              <w:ind w:right="-852"/>
              <w:jc w:val="both"/>
              <w:rPr>
                <w:sz w:val="22"/>
                <w:szCs w:val="22"/>
                <w:u w:val="single"/>
                <w:lang w:val="es-ES_tradnl"/>
              </w:rPr>
            </w:pPr>
            <w:r w:rsidRPr="00F40B2E">
              <w:rPr>
                <w:b/>
                <w:sz w:val="22"/>
                <w:szCs w:val="22"/>
                <w:lang w:val="es-ES_tradnl"/>
              </w:rPr>
              <w:t>Fecha de finalización</w:t>
            </w:r>
          </w:p>
        </w:tc>
        <w:tc>
          <w:tcPr>
            <w:tcW w:w="2316" w:type="dxa"/>
          </w:tcPr>
          <w:p w:rsidR="000E15E4" w:rsidRPr="00F40B2E" w:rsidRDefault="000E15E4" w:rsidP="000E15E4">
            <w:pPr>
              <w:ind w:right="-852"/>
              <w:jc w:val="both"/>
              <w:rPr>
                <w:sz w:val="22"/>
                <w:szCs w:val="22"/>
                <w:u w:val="single"/>
                <w:lang w:val="es-ES_tradnl"/>
              </w:rPr>
            </w:pPr>
            <w:r>
              <w:rPr>
                <w:sz w:val="22"/>
                <w:szCs w:val="22"/>
                <w:u w:val="single"/>
                <w:lang w:val="es-ES_tradnl"/>
              </w:rPr>
              <w:t>1/04/14</w:t>
            </w:r>
          </w:p>
        </w:tc>
      </w:tr>
      <w:tr w:rsidR="000E15E4" w:rsidRPr="00F40B2E" w:rsidTr="000E15E4">
        <w:tc>
          <w:tcPr>
            <w:tcW w:w="2552" w:type="dxa"/>
            <w:shd w:val="clear" w:color="auto" w:fill="D9D9D9"/>
          </w:tcPr>
          <w:p w:rsidR="000E15E4" w:rsidRPr="00F40B2E" w:rsidRDefault="000E15E4" w:rsidP="000E15E4">
            <w:pPr>
              <w:ind w:right="-852"/>
              <w:jc w:val="both"/>
              <w:rPr>
                <w:b/>
                <w:sz w:val="22"/>
                <w:szCs w:val="22"/>
                <w:lang w:val="es-ES_tradnl"/>
              </w:rPr>
            </w:pPr>
            <w:r w:rsidRPr="00F40B2E">
              <w:rPr>
                <w:b/>
                <w:sz w:val="22"/>
                <w:szCs w:val="22"/>
                <w:lang w:val="es-ES_tradnl"/>
              </w:rPr>
              <w:t>Localización geográfica</w:t>
            </w:r>
          </w:p>
        </w:tc>
        <w:tc>
          <w:tcPr>
            <w:tcW w:w="6521" w:type="dxa"/>
            <w:gridSpan w:val="3"/>
          </w:tcPr>
          <w:p w:rsidR="000E15E4" w:rsidRPr="00F40B2E" w:rsidRDefault="000E15E4" w:rsidP="000E15E4">
            <w:pPr>
              <w:ind w:right="-852"/>
              <w:jc w:val="both"/>
              <w:rPr>
                <w:sz w:val="22"/>
                <w:szCs w:val="22"/>
                <w:lang w:val="es-ES_tradnl"/>
              </w:rPr>
            </w:pPr>
          </w:p>
          <w:p w:rsidR="000E15E4" w:rsidRPr="00F40B2E" w:rsidRDefault="000E15E4" w:rsidP="000E15E4">
            <w:pPr>
              <w:ind w:right="-852"/>
              <w:jc w:val="both"/>
              <w:rPr>
                <w:sz w:val="22"/>
                <w:szCs w:val="22"/>
                <w:lang w:val="es-ES_tradnl"/>
              </w:rPr>
            </w:pPr>
            <w:r>
              <w:rPr>
                <w:sz w:val="22"/>
                <w:szCs w:val="22"/>
                <w:lang w:val="es-ES_tradnl"/>
              </w:rPr>
              <w:t>Calcuta, India</w:t>
            </w:r>
          </w:p>
        </w:tc>
      </w:tr>
    </w:tbl>
    <w:p w:rsidR="000E15E4" w:rsidRDefault="000E15E4" w:rsidP="000E15E4">
      <w:pPr>
        <w:ind w:left="-851"/>
        <w:rPr>
          <w:sz w:val="22"/>
          <w:szCs w:val="22"/>
          <w:u w:val="single"/>
          <w:lang w:val="es-ES_tradnl"/>
        </w:rPr>
      </w:pPr>
    </w:p>
    <w:p w:rsidR="000E15E4" w:rsidRDefault="000E15E4" w:rsidP="000E15E4">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E15E4" w:rsidRPr="00F40B2E" w:rsidTr="000E15E4">
        <w:tc>
          <w:tcPr>
            <w:tcW w:w="9039" w:type="dxa"/>
            <w:shd w:val="clear" w:color="auto" w:fill="CCCCCC"/>
          </w:tcPr>
          <w:p w:rsidR="000E15E4" w:rsidRPr="00F40B2E" w:rsidRDefault="000E15E4" w:rsidP="000E15E4">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0E15E4" w:rsidRPr="00F40B2E" w:rsidTr="000E15E4">
        <w:tc>
          <w:tcPr>
            <w:tcW w:w="9039" w:type="dxa"/>
          </w:tcPr>
          <w:p w:rsidR="000E15E4" w:rsidRDefault="000E15E4" w:rsidP="000E15E4">
            <w:pPr>
              <w:spacing w:before="120"/>
              <w:ind w:left="360"/>
              <w:jc w:val="both"/>
              <w:rPr>
                <w:bCs/>
                <w:sz w:val="22"/>
                <w:szCs w:val="22"/>
              </w:rPr>
            </w:pPr>
            <w:r w:rsidRPr="00C44302">
              <w:rPr>
                <w:bCs/>
                <w:sz w:val="22"/>
                <w:szCs w:val="22"/>
              </w:rPr>
              <w:t xml:space="preserve">La comida es unos de los principales proyectos cuando se trabaja con niños que viven bajo el umbral mínimo de pobreza, ya que la educación o cualquier forma de aprendizaje y desarrollo es imposible con un estómago vacío. Nuestros niños provienen de unos de los estratos o castas más bajas de la sociedad india, lo que hace que en la mayoría de los casos de los pequeños, resulte imposible que reciban un plato de comida diario, o simplemente comida nutritiva. En muchos de los casos tienen acceso a comida muy barata de calle que deteriora más aún su salud. </w:t>
            </w:r>
          </w:p>
          <w:p w:rsidR="000E15E4" w:rsidRDefault="000E15E4" w:rsidP="000E15E4">
            <w:pPr>
              <w:spacing w:before="120"/>
              <w:ind w:left="360"/>
              <w:jc w:val="both"/>
              <w:rPr>
                <w:bCs/>
                <w:sz w:val="22"/>
                <w:szCs w:val="22"/>
              </w:rPr>
            </w:pPr>
            <w:r>
              <w:rPr>
                <w:bCs/>
                <w:sz w:val="22"/>
                <w:szCs w:val="22"/>
              </w:rPr>
              <w:t xml:space="preserve">Hemos distribuido un </w:t>
            </w:r>
            <w:r w:rsidR="00331D2D">
              <w:rPr>
                <w:bCs/>
                <w:sz w:val="22"/>
                <w:szCs w:val="22"/>
              </w:rPr>
              <w:t>plato de comida diario a los 400</w:t>
            </w:r>
            <w:r>
              <w:rPr>
                <w:bCs/>
                <w:sz w:val="22"/>
                <w:szCs w:val="22"/>
              </w:rPr>
              <w:t xml:space="preserve"> niños que acuden a la escuelita y los 30 que se encuentran bajo nuest</w:t>
            </w:r>
            <w:r w:rsidR="00331D2D">
              <w:rPr>
                <w:bCs/>
                <w:sz w:val="22"/>
                <w:szCs w:val="22"/>
              </w:rPr>
              <w:t>ra tutela en la Casa de Acogida.</w:t>
            </w:r>
          </w:p>
          <w:p w:rsidR="000E15E4" w:rsidRPr="00C44302" w:rsidRDefault="000E15E4" w:rsidP="000E15E4">
            <w:pPr>
              <w:spacing w:before="120"/>
              <w:ind w:left="360"/>
              <w:jc w:val="both"/>
              <w:rPr>
                <w:bCs/>
                <w:sz w:val="22"/>
                <w:szCs w:val="22"/>
              </w:rPr>
            </w:pPr>
            <w:r>
              <w:rPr>
                <w:bCs/>
                <w:sz w:val="22"/>
                <w:szCs w:val="22"/>
              </w:rPr>
              <w:t>No ha existido ninguna modificación sobre el proyecto inicial exceptuando la económica, ya que estamos sujetos a las variaciones en el precio de los vegetales y demás productos alimenticios.  Como consecuencia de esto y dependiendo también del valor del euro tenemos que recortar o continuar con el presupuesto inicial.</w:t>
            </w:r>
          </w:p>
          <w:p w:rsidR="000E15E4" w:rsidRPr="00F40B2E" w:rsidRDefault="000E15E4" w:rsidP="000E15E4">
            <w:pPr>
              <w:jc w:val="both"/>
              <w:rPr>
                <w:sz w:val="22"/>
                <w:szCs w:val="22"/>
                <w:lang w:val="es-ES_tradnl"/>
              </w:rPr>
            </w:pPr>
          </w:p>
          <w:p w:rsidR="000E15E4" w:rsidRPr="00F40B2E" w:rsidRDefault="000E15E4" w:rsidP="000E15E4">
            <w:pPr>
              <w:jc w:val="both"/>
              <w:rPr>
                <w:sz w:val="22"/>
                <w:szCs w:val="22"/>
                <w:lang w:val="es-ES_tradnl"/>
              </w:rPr>
            </w:pPr>
          </w:p>
          <w:p w:rsidR="000E15E4" w:rsidRPr="00F40B2E" w:rsidRDefault="000E15E4" w:rsidP="000E15E4">
            <w:pPr>
              <w:rPr>
                <w:sz w:val="22"/>
                <w:szCs w:val="22"/>
                <w:lang w:val="es-ES_tradnl"/>
              </w:rPr>
            </w:pPr>
          </w:p>
        </w:tc>
      </w:tr>
    </w:tbl>
    <w:p w:rsidR="000E15E4" w:rsidRPr="00F40B2E" w:rsidRDefault="000E15E4" w:rsidP="000E15E4">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E15E4" w:rsidRPr="00F40B2E" w:rsidTr="000E15E4">
        <w:tc>
          <w:tcPr>
            <w:tcW w:w="9039" w:type="dxa"/>
            <w:shd w:val="clear" w:color="auto" w:fill="CCCCCC"/>
          </w:tcPr>
          <w:p w:rsidR="000E15E4" w:rsidRPr="00F40B2E" w:rsidRDefault="000E15E4" w:rsidP="000E15E4">
            <w:pPr>
              <w:jc w:val="both"/>
              <w:rPr>
                <w:b/>
                <w:sz w:val="22"/>
                <w:szCs w:val="22"/>
                <w:lang w:val="es-ES_tradnl"/>
              </w:rPr>
            </w:pPr>
            <w:r w:rsidRPr="00F40B2E">
              <w:rPr>
                <w:b/>
                <w:bCs/>
                <w:sz w:val="22"/>
                <w:szCs w:val="22"/>
              </w:rPr>
              <w:t>DESCRIPCIÓN DE LOS OBJETIVOS PREVISTOS Y GRADO DE CUMPLIMIENTO</w:t>
            </w:r>
          </w:p>
        </w:tc>
      </w:tr>
      <w:tr w:rsidR="000E15E4" w:rsidRPr="00F40B2E" w:rsidTr="000E15E4">
        <w:tc>
          <w:tcPr>
            <w:tcW w:w="9039" w:type="dxa"/>
          </w:tcPr>
          <w:p w:rsidR="000E15E4" w:rsidRDefault="000E15E4" w:rsidP="000E15E4">
            <w:pPr>
              <w:numPr>
                <w:ilvl w:val="0"/>
                <w:numId w:val="2"/>
              </w:numPr>
              <w:rPr>
                <w:sz w:val="22"/>
                <w:szCs w:val="22"/>
                <w:lang w:val="es-ES_tradnl"/>
              </w:rPr>
            </w:pPr>
            <w:r>
              <w:rPr>
                <w:sz w:val="22"/>
                <w:szCs w:val="22"/>
                <w:lang w:val="es-ES_tradnl"/>
              </w:rPr>
              <w:t>Hemos terminado con la malnutrición en un 98% . El  2% restante equivale a los niños más pequeños, que acaban de comenzar en la escuela y que no han tenido una alimentación adecuada incluso desde el vientre materno.</w:t>
            </w:r>
          </w:p>
          <w:p w:rsidR="000E15E4" w:rsidRDefault="00331D2D" w:rsidP="000E15E4">
            <w:pPr>
              <w:numPr>
                <w:ilvl w:val="0"/>
                <w:numId w:val="2"/>
              </w:numPr>
              <w:rPr>
                <w:sz w:val="22"/>
                <w:szCs w:val="22"/>
                <w:lang w:val="es-ES_tradnl"/>
              </w:rPr>
            </w:pPr>
            <w:r>
              <w:rPr>
                <w:sz w:val="22"/>
                <w:szCs w:val="22"/>
                <w:lang w:val="es-ES_tradnl"/>
              </w:rPr>
              <w:t>Seguimos contribuyendo</w:t>
            </w:r>
            <w:r w:rsidR="000E15E4">
              <w:rPr>
                <w:sz w:val="22"/>
                <w:szCs w:val="22"/>
                <w:lang w:val="es-ES_tradnl"/>
              </w:rPr>
              <w:t xml:space="preserve"> al desarrollo de muchas familias al proporcionar comida a uno o varios de sus hijos (en el caso de muchas familias que 2 o más niños acuden a nuestros centros)</w:t>
            </w:r>
          </w:p>
          <w:p w:rsidR="000E15E4" w:rsidRPr="00F40B2E" w:rsidRDefault="000E15E4" w:rsidP="000E15E4">
            <w:pPr>
              <w:numPr>
                <w:ilvl w:val="0"/>
                <w:numId w:val="2"/>
              </w:numPr>
              <w:rPr>
                <w:sz w:val="22"/>
                <w:szCs w:val="22"/>
                <w:lang w:val="es-ES_tradnl"/>
              </w:rPr>
            </w:pPr>
            <w:r>
              <w:rPr>
                <w:sz w:val="22"/>
                <w:szCs w:val="22"/>
                <w:lang w:val="es-ES_tradnl"/>
              </w:rPr>
              <w:t xml:space="preserve">Hemos conseguido unos resultados extraordinarios en el colegio y esto les proporcionará tener esa soñada oportunidad en su futuro. </w:t>
            </w:r>
          </w:p>
          <w:p w:rsidR="000E15E4" w:rsidRPr="00F40B2E" w:rsidRDefault="000E15E4" w:rsidP="000E15E4">
            <w:pPr>
              <w:jc w:val="both"/>
              <w:rPr>
                <w:sz w:val="22"/>
                <w:szCs w:val="22"/>
                <w:lang w:val="es-ES_tradnl"/>
              </w:rPr>
            </w:pPr>
          </w:p>
        </w:tc>
      </w:tr>
    </w:tbl>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E15E4" w:rsidRPr="00F40B2E" w:rsidTr="000E15E4">
        <w:tc>
          <w:tcPr>
            <w:tcW w:w="9039" w:type="dxa"/>
            <w:shd w:val="clear" w:color="auto" w:fill="CCCCCC"/>
          </w:tcPr>
          <w:p w:rsidR="000E15E4" w:rsidRPr="00F40B2E" w:rsidRDefault="000E15E4" w:rsidP="000E15E4">
            <w:pPr>
              <w:rPr>
                <w:b/>
                <w:sz w:val="22"/>
                <w:szCs w:val="22"/>
              </w:rPr>
            </w:pPr>
            <w:r w:rsidRPr="00F40B2E">
              <w:rPr>
                <w:b/>
                <w:sz w:val="22"/>
                <w:szCs w:val="22"/>
              </w:rPr>
              <w:t>EXPLICACIÓN DETALLADA DE LOS RESULTADOS PREVISTOS Y GRADO DE CUMPLIMIENTO</w:t>
            </w:r>
          </w:p>
        </w:tc>
      </w:tr>
      <w:tr w:rsidR="000E15E4" w:rsidRPr="00F40B2E" w:rsidTr="000E15E4">
        <w:tc>
          <w:tcPr>
            <w:tcW w:w="9039" w:type="dxa"/>
          </w:tcPr>
          <w:p w:rsidR="000E15E4" w:rsidRPr="00F40B2E" w:rsidRDefault="000E15E4" w:rsidP="000E15E4">
            <w:pPr>
              <w:rPr>
                <w:sz w:val="22"/>
                <w:szCs w:val="22"/>
                <w:lang w:val="es-ES_tradnl"/>
              </w:rPr>
            </w:pPr>
          </w:p>
          <w:p w:rsidR="000E15E4" w:rsidRDefault="000E15E4" w:rsidP="000E15E4">
            <w:pPr>
              <w:rPr>
                <w:sz w:val="22"/>
                <w:szCs w:val="22"/>
                <w:lang w:val="es-ES_tradnl"/>
              </w:rPr>
            </w:pPr>
          </w:p>
          <w:p w:rsidR="000E15E4" w:rsidRPr="00F40B2E" w:rsidRDefault="000E15E4" w:rsidP="000E15E4">
            <w:pPr>
              <w:rPr>
                <w:sz w:val="22"/>
                <w:szCs w:val="22"/>
                <w:lang w:val="es-ES_tradnl"/>
              </w:rPr>
            </w:pPr>
          </w:p>
        </w:tc>
      </w:tr>
    </w:tbl>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E15E4" w:rsidRPr="00F40B2E" w:rsidTr="000E15E4">
        <w:tc>
          <w:tcPr>
            <w:tcW w:w="9039" w:type="dxa"/>
            <w:shd w:val="clear" w:color="auto" w:fill="CCCCCC"/>
          </w:tcPr>
          <w:p w:rsidR="000E15E4" w:rsidRPr="00F40B2E" w:rsidRDefault="000E15E4" w:rsidP="000E15E4">
            <w:pPr>
              <w:rPr>
                <w:b/>
                <w:sz w:val="22"/>
                <w:szCs w:val="22"/>
              </w:rPr>
            </w:pPr>
            <w:r w:rsidRPr="00F40B2E">
              <w:rPr>
                <w:b/>
                <w:sz w:val="22"/>
                <w:szCs w:val="22"/>
              </w:rPr>
              <w:t>RELACIÓN DETALLADA DE LAS ACTIVIDADES REALIZADAS Y GRADO DE EJECUCIÓN</w:t>
            </w:r>
          </w:p>
        </w:tc>
      </w:tr>
      <w:tr w:rsidR="000E15E4" w:rsidRPr="00F40B2E" w:rsidTr="000E15E4">
        <w:tc>
          <w:tcPr>
            <w:tcW w:w="9039" w:type="dxa"/>
          </w:tcPr>
          <w:p w:rsidR="000E15E4" w:rsidRPr="003C5ED4" w:rsidRDefault="000E15E4" w:rsidP="000E15E4">
            <w:pPr>
              <w:spacing w:before="120"/>
              <w:ind w:left="1440"/>
              <w:jc w:val="both"/>
              <w:rPr>
                <w:bCs/>
                <w:sz w:val="22"/>
                <w:szCs w:val="22"/>
              </w:rPr>
            </w:pPr>
            <w:r w:rsidRPr="003C5ED4">
              <w:rPr>
                <w:bCs/>
                <w:sz w:val="22"/>
                <w:szCs w:val="22"/>
              </w:rPr>
              <w:t>A las 8:00 am: Vaso de leche con galletas a los niños de la Casa de Acogida. En la leche añadimos un complemento alimenticio para su desarrollo y crecimiento.</w:t>
            </w:r>
          </w:p>
          <w:p w:rsidR="000E15E4" w:rsidRPr="003C5ED4" w:rsidRDefault="000E15E4" w:rsidP="000E15E4">
            <w:pPr>
              <w:spacing w:before="120"/>
              <w:ind w:left="1440"/>
              <w:jc w:val="both"/>
              <w:rPr>
                <w:bCs/>
                <w:sz w:val="22"/>
                <w:szCs w:val="22"/>
              </w:rPr>
            </w:pPr>
            <w:r w:rsidRPr="003C5ED4">
              <w:rPr>
                <w:bCs/>
                <w:sz w:val="22"/>
                <w:szCs w:val="22"/>
              </w:rPr>
              <w:t>A las 10:00:  Desayuno para los niños de la Home: Arroz con 2 platos con diferentes verduras. De aquí se van al colegio.</w:t>
            </w:r>
          </w:p>
          <w:p w:rsidR="000E15E4" w:rsidRPr="003C5ED4" w:rsidRDefault="000E15E4" w:rsidP="000E15E4">
            <w:pPr>
              <w:spacing w:before="120"/>
              <w:ind w:left="1440"/>
              <w:jc w:val="both"/>
              <w:rPr>
                <w:bCs/>
                <w:sz w:val="22"/>
                <w:szCs w:val="22"/>
              </w:rPr>
            </w:pPr>
            <w:r w:rsidRPr="003C5ED4">
              <w:rPr>
                <w:bCs/>
                <w:sz w:val="22"/>
                <w:szCs w:val="22"/>
              </w:rPr>
              <w:t>Casa de acogida: Se llevan una tartera al colegio con un sándwich vegetal, ya que hasta por la tarde no regresan.</w:t>
            </w:r>
          </w:p>
          <w:p w:rsidR="000E15E4" w:rsidRPr="003C5ED4" w:rsidRDefault="000E15E4" w:rsidP="000E15E4">
            <w:pPr>
              <w:spacing w:before="120"/>
              <w:ind w:left="1440"/>
              <w:jc w:val="both"/>
              <w:rPr>
                <w:bCs/>
                <w:sz w:val="22"/>
                <w:szCs w:val="22"/>
              </w:rPr>
            </w:pPr>
            <w:r w:rsidRPr="003C5ED4">
              <w:rPr>
                <w:bCs/>
                <w:sz w:val="22"/>
                <w:szCs w:val="22"/>
              </w:rPr>
              <w:t>10:30: Comida en la escuelita. Niños de edades comprendidas entre los 2 años y medio y los 4. Es muy importante trabajar en estos niños tan pequeño, ya que la mayor parte del 5% de malnutrición detectada en el Campamento Médico realizado provenía de este sector.</w:t>
            </w:r>
          </w:p>
          <w:p w:rsidR="000E15E4" w:rsidRPr="003C5ED4" w:rsidRDefault="000E15E4" w:rsidP="000E15E4">
            <w:pPr>
              <w:spacing w:before="120"/>
              <w:ind w:left="1440"/>
              <w:jc w:val="both"/>
              <w:rPr>
                <w:bCs/>
                <w:sz w:val="22"/>
                <w:szCs w:val="22"/>
              </w:rPr>
            </w:pPr>
            <w:r w:rsidRPr="003C5ED4">
              <w:rPr>
                <w:bCs/>
                <w:sz w:val="22"/>
                <w:szCs w:val="22"/>
              </w:rPr>
              <w:t xml:space="preserve">12:30: Segundo turno de comida de la mañana. Niños de edades comprendidas entre los 3 años y medio y los 5. </w:t>
            </w:r>
          </w:p>
          <w:p w:rsidR="000E15E4" w:rsidRPr="003C5ED4" w:rsidRDefault="000E15E4" w:rsidP="000E15E4">
            <w:pPr>
              <w:spacing w:before="120"/>
              <w:ind w:left="1440"/>
              <w:jc w:val="both"/>
              <w:rPr>
                <w:bCs/>
                <w:sz w:val="22"/>
                <w:szCs w:val="22"/>
              </w:rPr>
            </w:pPr>
            <w:r w:rsidRPr="003C5ED4">
              <w:rPr>
                <w:bCs/>
                <w:sz w:val="22"/>
                <w:szCs w:val="22"/>
              </w:rPr>
              <w:t xml:space="preserve">13:00: Comida en la Casa de Acogida. A su vuelta del colegio. Cuando estos niños comenzaron en la Casa de Acogida tenían los estómagos muy pequeños y les costaba hasta comer. Los resultados del </w:t>
            </w:r>
            <w:proofErr w:type="spellStart"/>
            <w:r w:rsidRPr="003C5ED4">
              <w:rPr>
                <w:bCs/>
                <w:sz w:val="22"/>
                <w:szCs w:val="22"/>
              </w:rPr>
              <w:t>Food</w:t>
            </w:r>
            <w:proofErr w:type="spellEnd"/>
            <w:r w:rsidRPr="003C5ED4">
              <w:rPr>
                <w:bCs/>
                <w:sz w:val="22"/>
                <w:szCs w:val="22"/>
              </w:rPr>
              <w:t xml:space="preserve"> </w:t>
            </w:r>
            <w:proofErr w:type="spellStart"/>
            <w:r w:rsidRPr="003C5ED4">
              <w:rPr>
                <w:bCs/>
                <w:sz w:val="22"/>
                <w:szCs w:val="22"/>
              </w:rPr>
              <w:t>Program</w:t>
            </w:r>
            <w:proofErr w:type="spellEnd"/>
            <w:r w:rsidRPr="003C5ED4">
              <w:rPr>
                <w:bCs/>
                <w:sz w:val="22"/>
                <w:szCs w:val="22"/>
              </w:rPr>
              <w:t xml:space="preserve"> son excelentes en todos ellos, y han conseguido grandes marcas en el colegio.</w:t>
            </w:r>
          </w:p>
          <w:p w:rsidR="000E15E4" w:rsidRPr="003C5ED4" w:rsidRDefault="000E15E4" w:rsidP="000E15E4">
            <w:pPr>
              <w:spacing w:before="120"/>
              <w:ind w:left="1440"/>
              <w:jc w:val="both"/>
              <w:rPr>
                <w:bCs/>
                <w:sz w:val="22"/>
                <w:szCs w:val="22"/>
              </w:rPr>
            </w:pPr>
            <w:r w:rsidRPr="003C5ED4">
              <w:rPr>
                <w:bCs/>
                <w:sz w:val="22"/>
                <w:szCs w:val="22"/>
              </w:rPr>
              <w:t>17:00: Merienda en la Casa de Acogida. Leche con galletas y fruta.</w:t>
            </w:r>
          </w:p>
          <w:p w:rsidR="000E15E4" w:rsidRPr="003C5ED4" w:rsidRDefault="000E15E4" w:rsidP="000E15E4">
            <w:pPr>
              <w:spacing w:before="120"/>
              <w:ind w:left="1440"/>
              <w:jc w:val="both"/>
              <w:rPr>
                <w:bCs/>
                <w:sz w:val="22"/>
                <w:szCs w:val="22"/>
              </w:rPr>
            </w:pPr>
            <w:r w:rsidRPr="003C5ED4">
              <w:rPr>
                <w:bCs/>
                <w:sz w:val="22"/>
                <w:szCs w:val="22"/>
              </w:rPr>
              <w:t xml:space="preserve">19:30: Cena en la escuela. Acuden niños de entre 6 y 16 años al terminar sus clases. Tenemos muchas peticiones de madres para aceptar a sus hijos en la escuela después de ver que se sirve una comida tan buena a los niños. Muchos de éstos han superado la malnutrición después de un año y medio de </w:t>
            </w:r>
            <w:proofErr w:type="spellStart"/>
            <w:r w:rsidRPr="003C5ED4">
              <w:rPr>
                <w:bCs/>
                <w:sz w:val="22"/>
                <w:szCs w:val="22"/>
              </w:rPr>
              <w:t>Food</w:t>
            </w:r>
            <w:proofErr w:type="spellEnd"/>
            <w:r w:rsidRPr="003C5ED4">
              <w:rPr>
                <w:bCs/>
                <w:sz w:val="22"/>
                <w:szCs w:val="22"/>
              </w:rPr>
              <w:t xml:space="preserve"> </w:t>
            </w:r>
            <w:proofErr w:type="spellStart"/>
            <w:r w:rsidRPr="003C5ED4">
              <w:rPr>
                <w:bCs/>
                <w:sz w:val="22"/>
                <w:szCs w:val="22"/>
              </w:rPr>
              <w:t>Program</w:t>
            </w:r>
            <w:proofErr w:type="spellEnd"/>
            <w:r w:rsidRPr="003C5ED4">
              <w:rPr>
                <w:bCs/>
                <w:sz w:val="22"/>
                <w:szCs w:val="22"/>
              </w:rPr>
              <w:t>. Sus sistemas inmunitarios son más fuertes y tienen menos infecciones.</w:t>
            </w:r>
          </w:p>
          <w:p w:rsidR="000E15E4" w:rsidRPr="003C5ED4" w:rsidRDefault="000E15E4" w:rsidP="000E15E4">
            <w:pPr>
              <w:spacing w:before="120"/>
              <w:ind w:left="1440"/>
              <w:jc w:val="both"/>
              <w:rPr>
                <w:bCs/>
                <w:sz w:val="22"/>
                <w:szCs w:val="22"/>
              </w:rPr>
            </w:pPr>
            <w:r w:rsidRPr="003C5ED4">
              <w:rPr>
                <w:bCs/>
                <w:sz w:val="22"/>
                <w:szCs w:val="22"/>
              </w:rPr>
              <w:t xml:space="preserve">20:00: Cena es la Casa de Acogida. </w:t>
            </w:r>
          </w:p>
          <w:p w:rsidR="000E15E4" w:rsidRPr="003C5ED4" w:rsidRDefault="000E15E4" w:rsidP="000E15E4">
            <w:pPr>
              <w:spacing w:before="120"/>
              <w:ind w:left="1440"/>
              <w:jc w:val="both"/>
              <w:rPr>
                <w:bCs/>
                <w:sz w:val="22"/>
                <w:szCs w:val="22"/>
              </w:rPr>
            </w:pPr>
          </w:p>
          <w:p w:rsidR="000E15E4" w:rsidRDefault="000E15E4" w:rsidP="000E15E4">
            <w:pPr>
              <w:rPr>
                <w:sz w:val="22"/>
                <w:szCs w:val="22"/>
                <w:lang w:val="es-ES_tradnl"/>
              </w:rPr>
            </w:pPr>
            <w:r w:rsidRPr="003C5ED4">
              <w:rPr>
                <w:bCs/>
                <w:sz w:val="22"/>
                <w:szCs w:val="22"/>
              </w:rPr>
              <w:t>Domingos: Fruta de temporada a los niños que acuden a las clases de baile.</w:t>
            </w:r>
          </w:p>
          <w:p w:rsidR="000E15E4" w:rsidRPr="00F40B2E" w:rsidRDefault="000E15E4" w:rsidP="000E15E4">
            <w:pPr>
              <w:rPr>
                <w:sz w:val="22"/>
                <w:szCs w:val="22"/>
                <w:lang w:val="es-ES_tradnl"/>
              </w:rPr>
            </w:pPr>
          </w:p>
        </w:tc>
      </w:tr>
    </w:tbl>
    <w:p w:rsidR="000E15E4" w:rsidRDefault="000E15E4" w:rsidP="000E15E4">
      <w:pPr>
        <w:rPr>
          <w:lang w:val="es-ES_tradnl"/>
        </w:rPr>
      </w:pPr>
    </w:p>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0E15E4" w:rsidRPr="008A7661" w:rsidTr="000E15E4">
        <w:tc>
          <w:tcPr>
            <w:tcW w:w="9039" w:type="dxa"/>
            <w:shd w:val="clear" w:color="auto" w:fill="CCCCCC"/>
          </w:tcPr>
          <w:p w:rsidR="000E15E4" w:rsidRPr="008A7661" w:rsidRDefault="000E15E4" w:rsidP="000E15E4">
            <w:pPr>
              <w:rPr>
                <w:b/>
                <w:sz w:val="22"/>
                <w:szCs w:val="22"/>
                <w:lang w:val="es-ES_tradnl"/>
              </w:rPr>
            </w:pPr>
            <w:r w:rsidRPr="008A7661">
              <w:rPr>
                <w:b/>
                <w:sz w:val="22"/>
                <w:szCs w:val="22"/>
                <w:lang w:val="es-ES_tradnl"/>
              </w:rPr>
              <w:t>BENEFICIARIOS: DESCRIPCIÓN Y CUANTIFICACIÓN. GRADO DE PARTICIPACIÓN EN EL PROYECTO</w:t>
            </w:r>
          </w:p>
        </w:tc>
      </w:tr>
      <w:tr w:rsidR="000E15E4" w:rsidRPr="00F40B2E" w:rsidTr="000E15E4">
        <w:tc>
          <w:tcPr>
            <w:tcW w:w="9039" w:type="dxa"/>
          </w:tcPr>
          <w:p w:rsidR="000E15E4" w:rsidRPr="00C44302" w:rsidRDefault="000E15E4" w:rsidP="000E15E4">
            <w:pPr>
              <w:spacing w:before="120"/>
              <w:ind w:left="360"/>
              <w:jc w:val="both"/>
              <w:rPr>
                <w:bCs/>
                <w:sz w:val="22"/>
                <w:szCs w:val="22"/>
              </w:rPr>
            </w:pPr>
            <w:r w:rsidRPr="00C44302">
              <w:rPr>
                <w:bCs/>
                <w:sz w:val="22"/>
                <w:szCs w:val="22"/>
              </w:rPr>
              <w:t>Benefi</w:t>
            </w:r>
            <w:r w:rsidR="00331D2D">
              <w:rPr>
                <w:bCs/>
                <w:sz w:val="22"/>
                <w:szCs w:val="22"/>
              </w:rPr>
              <w:t>ciarios directos: 400</w:t>
            </w:r>
            <w:r w:rsidRPr="00C44302">
              <w:rPr>
                <w:bCs/>
                <w:sz w:val="22"/>
                <w:szCs w:val="22"/>
              </w:rPr>
              <w:t xml:space="preserve"> niños de edades comprendidas entre los 2 años y medio hasta los 16 que acuden a la escuela. Niños que viven bajo el umbral mínimo de pobreza y que muchos de ellos, en condiciones normales, no pueden tener acceso si siquiera a una comida diaria.</w:t>
            </w:r>
          </w:p>
          <w:p w:rsidR="000E15E4" w:rsidRPr="00C44302" w:rsidRDefault="000E15E4" w:rsidP="000E15E4">
            <w:pPr>
              <w:spacing w:before="120"/>
              <w:ind w:left="360"/>
              <w:jc w:val="both"/>
              <w:rPr>
                <w:bCs/>
                <w:sz w:val="22"/>
                <w:szCs w:val="22"/>
              </w:rPr>
            </w:pPr>
            <w:r>
              <w:rPr>
                <w:bCs/>
                <w:sz w:val="22"/>
                <w:szCs w:val="22"/>
              </w:rPr>
              <w:t>30</w:t>
            </w:r>
            <w:r w:rsidRPr="00C44302">
              <w:rPr>
                <w:bCs/>
                <w:sz w:val="22"/>
                <w:szCs w:val="22"/>
              </w:rPr>
              <w:t xml:space="preserve"> niños y niñas que se encuentran en la Casa de Acogida: Niños de situación crítica, cuyas familias (algunos de ellos no tienen ni padre ni madre, y el resto normalmente solo madre) nos los han entregado para poderles proporcionar un mejor futuro. Estos niños realizan las 4 comidas diarias (desayuno, comida, merienda y cena).</w:t>
            </w:r>
          </w:p>
          <w:p w:rsidR="000E15E4" w:rsidRPr="00C44302" w:rsidRDefault="000E15E4" w:rsidP="000E15E4">
            <w:pPr>
              <w:spacing w:before="120"/>
              <w:ind w:left="360"/>
              <w:jc w:val="both"/>
              <w:rPr>
                <w:bCs/>
                <w:sz w:val="22"/>
                <w:szCs w:val="22"/>
              </w:rPr>
            </w:pPr>
            <w:r w:rsidRPr="00C44302">
              <w:rPr>
                <w:bCs/>
                <w:sz w:val="22"/>
                <w:szCs w:val="22"/>
              </w:rPr>
              <w:t>B</w:t>
            </w:r>
            <w:r w:rsidR="00331D2D">
              <w:rPr>
                <w:bCs/>
                <w:sz w:val="22"/>
                <w:szCs w:val="22"/>
              </w:rPr>
              <w:t>eneficiarios indirectos: Las 430</w:t>
            </w:r>
            <w:r w:rsidRPr="00C44302">
              <w:rPr>
                <w:bCs/>
                <w:sz w:val="22"/>
                <w:szCs w:val="22"/>
              </w:rPr>
              <w:t xml:space="preserve"> familias de estos niños, que al no tener estar bocas que alimentar, pueden centrarse en alimentar a otros hermanos más pequeños o que no acuden a la escuela. </w:t>
            </w:r>
          </w:p>
          <w:p w:rsidR="000E15E4" w:rsidRPr="00F40B2E" w:rsidRDefault="000E15E4" w:rsidP="000E15E4">
            <w:pPr>
              <w:rPr>
                <w:sz w:val="22"/>
                <w:szCs w:val="22"/>
                <w:lang w:val="es-ES_tradnl"/>
              </w:rPr>
            </w:pPr>
          </w:p>
          <w:p w:rsidR="000E15E4" w:rsidRPr="00F40B2E" w:rsidRDefault="000E15E4" w:rsidP="000E15E4">
            <w:pPr>
              <w:rPr>
                <w:sz w:val="22"/>
                <w:szCs w:val="22"/>
                <w:lang w:val="es-ES_tradnl"/>
              </w:rPr>
            </w:pPr>
          </w:p>
        </w:tc>
      </w:tr>
      <w:tr w:rsidR="000E15E4" w:rsidRPr="00F40B2E" w:rsidTr="000E15E4">
        <w:tc>
          <w:tcPr>
            <w:tcW w:w="9039" w:type="dxa"/>
          </w:tcPr>
          <w:p w:rsidR="000E15E4" w:rsidRPr="00F40B2E" w:rsidRDefault="000E15E4" w:rsidP="000E15E4">
            <w:pPr>
              <w:rPr>
                <w:sz w:val="22"/>
                <w:szCs w:val="22"/>
                <w:lang w:val="es-ES_tradnl"/>
              </w:rPr>
            </w:pPr>
          </w:p>
          <w:p w:rsidR="000E15E4" w:rsidRPr="00F40B2E" w:rsidRDefault="000E15E4" w:rsidP="000E15E4">
            <w:pPr>
              <w:rPr>
                <w:sz w:val="22"/>
                <w:szCs w:val="22"/>
                <w:lang w:val="es-ES_tradnl"/>
              </w:rPr>
            </w:pPr>
          </w:p>
        </w:tc>
      </w:tr>
    </w:tbl>
    <w:p w:rsidR="000E15E4" w:rsidRDefault="000E15E4" w:rsidP="000E15E4">
      <w:pPr>
        <w:rPr>
          <w:lang w:val="es-ES_tradnl"/>
        </w:rPr>
      </w:pPr>
    </w:p>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0E15E4" w:rsidRPr="008A7661" w:rsidTr="000E15E4">
        <w:tc>
          <w:tcPr>
            <w:tcW w:w="9039" w:type="dxa"/>
            <w:shd w:val="clear" w:color="auto" w:fill="CCCCCC"/>
          </w:tcPr>
          <w:p w:rsidR="000E15E4" w:rsidRPr="008A7661" w:rsidRDefault="000E15E4" w:rsidP="000E15E4">
            <w:pPr>
              <w:rPr>
                <w:b/>
                <w:sz w:val="22"/>
                <w:szCs w:val="22"/>
                <w:lang w:val="es-ES_tradnl"/>
              </w:rPr>
            </w:pPr>
            <w:r>
              <w:rPr>
                <w:b/>
                <w:sz w:val="22"/>
                <w:szCs w:val="22"/>
                <w:lang w:val="es-ES_tradnl"/>
              </w:rPr>
              <w:t>ESTRATEGIAS PARA LA VISUALIZACIÓN DE LA PARTICIPACIÓN DE EUROPAMUNDO EN EL PROYECTO Y SU DIFUSIÓN</w:t>
            </w:r>
          </w:p>
        </w:tc>
      </w:tr>
      <w:tr w:rsidR="000E15E4" w:rsidRPr="00F40B2E" w:rsidTr="000E15E4">
        <w:tc>
          <w:tcPr>
            <w:tcW w:w="9039" w:type="dxa"/>
          </w:tcPr>
          <w:p w:rsidR="000E15E4" w:rsidRDefault="000E15E4" w:rsidP="000E15E4">
            <w:pPr>
              <w:numPr>
                <w:ilvl w:val="0"/>
                <w:numId w:val="2"/>
              </w:numPr>
              <w:rPr>
                <w:sz w:val="22"/>
                <w:szCs w:val="22"/>
                <w:lang w:val="es-ES_tradnl"/>
              </w:rPr>
            </w:pPr>
            <w:r>
              <w:rPr>
                <w:sz w:val="22"/>
                <w:szCs w:val="22"/>
                <w:lang w:val="es-ES_tradnl"/>
              </w:rPr>
              <w:t xml:space="preserve">En la Escuela que tiene Amavida está presente un banner de Europamundo donde se especifica toda su labor y su </w:t>
            </w:r>
            <w:proofErr w:type="spellStart"/>
            <w:r>
              <w:rPr>
                <w:sz w:val="22"/>
                <w:szCs w:val="22"/>
                <w:lang w:val="es-ES_tradnl"/>
              </w:rPr>
              <w:t>esponsorización</w:t>
            </w:r>
            <w:proofErr w:type="spellEnd"/>
            <w:r>
              <w:rPr>
                <w:sz w:val="22"/>
                <w:szCs w:val="22"/>
                <w:lang w:val="es-ES_tradnl"/>
              </w:rPr>
              <w:t>. Son muchos los visitantes tanto españoles como extranjeros que pasan por allí para ver el funcionamiento del proyecto.</w:t>
            </w:r>
          </w:p>
          <w:p w:rsidR="000E15E4" w:rsidRDefault="000E15E4" w:rsidP="000E15E4">
            <w:pPr>
              <w:numPr>
                <w:ilvl w:val="0"/>
                <w:numId w:val="2"/>
              </w:numPr>
              <w:rPr>
                <w:sz w:val="22"/>
                <w:szCs w:val="22"/>
                <w:lang w:val="es-ES_tradnl"/>
              </w:rPr>
            </w:pPr>
            <w:r>
              <w:rPr>
                <w:sz w:val="22"/>
                <w:szCs w:val="22"/>
                <w:lang w:val="es-ES_tradnl"/>
              </w:rPr>
              <w:t xml:space="preserve">En la página web de la ONGD se encuentra presente el logo y su </w:t>
            </w:r>
            <w:proofErr w:type="spellStart"/>
            <w:r>
              <w:rPr>
                <w:sz w:val="22"/>
                <w:szCs w:val="22"/>
                <w:lang w:val="es-ES_tradnl"/>
              </w:rPr>
              <w:t>esponsorización</w:t>
            </w:r>
            <w:proofErr w:type="spellEnd"/>
            <w:r>
              <w:rPr>
                <w:sz w:val="22"/>
                <w:szCs w:val="22"/>
                <w:lang w:val="es-ES_tradnl"/>
              </w:rPr>
              <w:t>.</w:t>
            </w:r>
          </w:p>
          <w:p w:rsidR="000E15E4" w:rsidRDefault="00331D2D" w:rsidP="000E15E4">
            <w:pPr>
              <w:numPr>
                <w:ilvl w:val="0"/>
                <w:numId w:val="2"/>
              </w:numPr>
              <w:rPr>
                <w:sz w:val="22"/>
                <w:szCs w:val="22"/>
                <w:lang w:val="es-ES_tradnl"/>
              </w:rPr>
            </w:pPr>
            <w:r>
              <w:rPr>
                <w:sz w:val="22"/>
                <w:szCs w:val="22"/>
                <w:lang w:val="es-ES_tradnl"/>
              </w:rPr>
              <w:t>En numerosas fotografías.</w:t>
            </w:r>
          </w:p>
          <w:p w:rsidR="000E15E4" w:rsidRPr="00F40B2E" w:rsidRDefault="000E15E4" w:rsidP="000E15E4">
            <w:pPr>
              <w:rPr>
                <w:sz w:val="22"/>
                <w:szCs w:val="22"/>
                <w:lang w:val="es-ES_tradnl"/>
              </w:rPr>
            </w:pPr>
          </w:p>
          <w:p w:rsidR="000E15E4" w:rsidRPr="00F40B2E" w:rsidRDefault="000E15E4" w:rsidP="000E15E4">
            <w:pPr>
              <w:rPr>
                <w:sz w:val="22"/>
                <w:szCs w:val="22"/>
                <w:lang w:val="es-ES_tradnl"/>
              </w:rPr>
            </w:pPr>
          </w:p>
          <w:p w:rsidR="000E15E4" w:rsidRPr="00F40B2E" w:rsidRDefault="000E15E4" w:rsidP="000E15E4">
            <w:pPr>
              <w:rPr>
                <w:sz w:val="22"/>
                <w:szCs w:val="22"/>
                <w:lang w:val="es-ES_tradnl"/>
              </w:rPr>
            </w:pPr>
          </w:p>
        </w:tc>
      </w:tr>
    </w:tbl>
    <w:p w:rsidR="000E15E4" w:rsidRDefault="000E15E4" w:rsidP="000E15E4">
      <w:pPr>
        <w:rPr>
          <w:lang w:val="es-ES_tradnl"/>
        </w:rPr>
      </w:pPr>
    </w:p>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0E15E4" w:rsidRPr="008A7661" w:rsidTr="000E15E4">
        <w:tc>
          <w:tcPr>
            <w:tcW w:w="9039" w:type="dxa"/>
            <w:shd w:val="clear" w:color="auto" w:fill="CCCCCC"/>
          </w:tcPr>
          <w:p w:rsidR="000E15E4" w:rsidRPr="008A7661" w:rsidRDefault="000E15E4" w:rsidP="000E15E4">
            <w:pPr>
              <w:rPr>
                <w:b/>
                <w:sz w:val="22"/>
                <w:szCs w:val="22"/>
                <w:lang w:val="es-ES_tradnl"/>
              </w:rPr>
            </w:pPr>
            <w:r>
              <w:rPr>
                <w:b/>
                <w:sz w:val="22"/>
                <w:szCs w:val="22"/>
                <w:lang w:val="es-ES_tradnl"/>
              </w:rPr>
              <w:t>COLABORACIONES ESTABLECIDAS A LO LARGO DEL PROYECTO. REDES</w:t>
            </w:r>
          </w:p>
        </w:tc>
      </w:tr>
      <w:tr w:rsidR="000E15E4" w:rsidRPr="00F40B2E" w:rsidTr="000E15E4">
        <w:tc>
          <w:tcPr>
            <w:tcW w:w="9039" w:type="dxa"/>
          </w:tcPr>
          <w:p w:rsidR="000E15E4" w:rsidRPr="00F40B2E" w:rsidRDefault="000E15E4" w:rsidP="000E15E4">
            <w:pPr>
              <w:rPr>
                <w:sz w:val="22"/>
                <w:szCs w:val="22"/>
                <w:lang w:val="es-ES_tradnl"/>
              </w:rPr>
            </w:pPr>
            <w:r>
              <w:rPr>
                <w:sz w:val="22"/>
                <w:szCs w:val="22"/>
                <w:lang w:val="es-ES_tradnl"/>
              </w:rPr>
              <w:t>- Desde enero de 2103 y durante un período de 10 meses una empresa alemana ha patrocinado un día a la semana una comida de pollo. Ese día a los niños de la escuela no se les ha proporcionado comida por nuestra parte.</w:t>
            </w:r>
          </w:p>
          <w:p w:rsidR="000E15E4" w:rsidRPr="00F40B2E" w:rsidRDefault="000E15E4" w:rsidP="000E15E4">
            <w:pPr>
              <w:rPr>
                <w:sz w:val="22"/>
                <w:szCs w:val="22"/>
                <w:lang w:val="es-ES_tradnl"/>
              </w:rPr>
            </w:pPr>
          </w:p>
        </w:tc>
      </w:tr>
    </w:tbl>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0E15E4" w:rsidRPr="00F40B2E" w:rsidTr="000E15E4">
        <w:tc>
          <w:tcPr>
            <w:tcW w:w="9039" w:type="dxa"/>
            <w:shd w:val="clear" w:color="auto" w:fill="CCCCCC"/>
          </w:tcPr>
          <w:p w:rsidR="000E15E4" w:rsidRPr="00F40B2E" w:rsidRDefault="000E15E4" w:rsidP="000E15E4">
            <w:pPr>
              <w:rPr>
                <w:b/>
                <w:sz w:val="22"/>
                <w:szCs w:val="22"/>
                <w:lang w:val="es-ES_tradnl"/>
              </w:rPr>
            </w:pPr>
            <w:r w:rsidRPr="00F40B2E">
              <w:rPr>
                <w:b/>
                <w:snapToGrid w:val="0"/>
                <w:sz w:val="22"/>
                <w:szCs w:val="22"/>
              </w:rPr>
              <w:t>VALORACIÓN GLOBAL DE LA EJECUCIÓN DEL PROYECTO, PERSPECTIVAS DE VIABILIDAD/SOSTENIBILIDAD DEL PROYECTO</w:t>
            </w:r>
          </w:p>
        </w:tc>
      </w:tr>
      <w:tr w:rsidR="000E15E4" w:rsidRPr="00F40B2E" w:rsidTr="000E15E4">
        <w:tc>
          <w:tcPr>
            <w:tcW w:w="9039" w:type="dxa"/>
          </w:tcPr>
          <w:p w:rsidR="000E15E4" w:rsidRDefault="000E15E4" w:rsidP="000E15E4">
            <w:pPr>
              <w:rPr>
                <w:sz w:val="22"/>
                <w:szCs w:val="22"/>
                <w:lang w:val="es-ES_tradnl"/>
              </w:rPr>
            </w:pPr>
            <w:r>
              <w:rPr>
                <w:sz w:val="22"/>
                <w:szCs w:val="22"/>
                <w:lang w:val="es-ES_tradnl"/>
              </w:rPr>
              <w:t xml:space="preserve">La valoración que podemos dar sobre este proyecto es tan positiva que afirmamos que constituye la base del resto. Ningún ser humano sin comida ni bebida puede sobrevivir. Ningún niño sin un plato de comida nutritiva diario puede llegar a producir algún cambio o marcar una diferencia. </w:t>
            </w:r>
          </w:p>
          <w:p w:rsidR="000E15E4" w:rsidRDefault="000E15E4" w:rsidP="000E15E4">
            <w:pPr>
              <w:rPr>
                <w:sz w:val="22"/>
                <w:szCs w:val="22"/>
                <w:lang w:val="es-ES_tradnl"/>
              </w:rPr>
            </w:pPr>
          </w:p>
          <w:p w:rsidR="000E15E4" w:rsidRDefault="000E15E4" w:rsidP="000E15E4">
            <w:pPr>
              <w:rPr>
                <w:sz w:val="22"/>
                <w:szCs w:val="22"/>
                <w:lang w:val="es-ES_tradnl"/>
              </w:rPr>
            </w:pPr>
            <w:r>
              <w:rPr>
                <w:sz w:val="22"/>
                <w:szCs w:val="22"/>
                <w:lang w:val="es-ES_tradnl"/>
              </w:rPr>
              <w:t xml:space="preserve">La nutrición afecta tanto a la salud física como psíquica del niño, convirtiéndose en la base de todo proceso de desarrollo del mismo. </w:t>
            </w:r>
          </w:p>
          <w:p w:rsidR="000E15E4" w:rsidRDefault="000E15E4" w:rsidP="000E15E4">
            <w:pPr>
              <w:rPr>
                <w:sz w:val="22"/>
                <w:szCs w:val="22"/>
                <w:lang w:val="es-ES_tradnl"/>
              </w:rPr>
            </w:pPr>
          </w:p>
          <w:p w:rsidR="000E15E4" w:rsidRDefault="000E15E4" w:rsidP="000E15E4">
            <w:pPr>
              <w:rPr>
                <w:sz w:val="22"/>
                <w:szCs w:val="22"/>
                <w:lang w:val="es-ES_tradnl"/>
              </w:rPr>
            </w:pPr>
            <w:r>
              <w:rPr>
                <w:sz w:val="22"/>
                <w:szCs w:val="22"/>
                <w:lang w:val="es-ES_tradnl"/>
              </w:rPr>
              <w:t xml:space="preserve">El </w:t>
            </w:r>
            <w:proofErr w:type="spellStart"/>
            <w:r>
              <w:rPr>
                <w:sz w:val="22"/>
                <w:szCs w:val="22"/>
                <w:lang w:val="es-ES_tradnl"/>
              </w:rPr>
              <w:t>Food</w:t>
            </w:r>
            <w:proofErr w:type="spellEnd"/>
            <w:r>
              <w:rPr>
                <w:sz w:val="22"/>
                <w:szCs w:val="22"/>
                <w:lang w:val="es-ES_tradnl"/>
              </w:rPr>
              <w:t xml:space="preserve"> </w:t>
            </w:r>
            <w:proofErr w:type="spellStart"/>
            <w:r>
              <w:rPr>
                <w:sz w:val="22"/>
                <w:szCs w:val="22"/>
                <w:lang w:val="es-ES_tradnl"/>
              </w:rPr>
              <w:t>Program</w:t>
            </w:r>
            <w:proofErr w:type="spellEnd"/>
            <w:r>
              <w:rPr>
                <w:sz w:val="22"/>
                <w:szCs w:val="22"/>
                <w:lang w:val="es-ES_tradnl"/>
              </w:rPr>
              <w:t xml:space="preserve"> en </w:t>
            </w:r>
            <w:proofErr w:type="spellStart"/>
            <w:r>
              <w:rPr>
                <w:sz w:val="22"/>
                <w:szCs w:val="22"/>
                <w:lang w:val="es-ES_tradnl"/>
              </w:rPr>
              <w:t>Amavida</w:t>
            </w:r>
            <w:proofErr w:type="spellEnd"/>
            <w:r>
              <w:rPr>
                <w:sz w:val="22"/>
                <w:szCs w:val="22"/>
                <w:lang w:val="es-ES_tradnl"/>
              </w:rPr>
              <w:t xml:space="preserve"> comenzó de la mano de Europamundo Fundación, y desde entonces los resultados han sido increíbles. Cada visitante  que acude a conocer nuestros proyectos, se queda con el momento en el que los niños comen o cenan (según los turnos), porque no hay nada más triste en el mundo que un niño no tenga ese derecho de comida. Sin esta base, no se podrá considerar nunca a un país desarrollado. </w:t>
            </w:r>
          </w:p>
          <w:p w:rsidR="000E15E4" w:rsidRDefault="000E15E4" w:rsidP="000E15E4">
            <w:pPr>
              <w:rPr>
                <w:sz w:val="22"/>
                <w:szCs w:val="22"/>
                <w:lang w:val="es-ES_tradnl"/>
              </w:rPr>
            </w:pPr>
          </w:p>
          <w:p w:rsidR="000E15E4" w:rsidRPr="00F40B2E" w:rsidRDefault="000E15E4" w:rsidP="000E15E4">
            <w:pPr>
              <w:rPr>
                <w:sz w:val="22"/>
                <w:szCs w:val="22"/>
                <w:lang w:val="es-ES_tradnl"/>
              </w:rPr>
            </w:pPr>
            <w:r>
              <w:rPr>
                <w:sz w:val="22"/>
                <w:szCs w:val="22"/>
                <w:lang w:val="es-ES_tradnl"/>
              </w:rPr>
              <w:t>El objetivo de Amavida es seguir adelante con este proyecto, como base principal de todos los otros.</w:t>
            </w:r>
          </w:p>
          <w:p w:rsidR="000E15E4" w:rsidRPr="00F40B2E" w:rsidRDefault="000E15E4" w:rsidP="000E15E4">
            <w:pPr>
              <w:rPr>
                <w:sz w:val="22"/>
                <w:szCs w:val="22"/>
                <w:lang w:val="es-ES_tradnl"/>
              </w:rPr>
            </w:pPr>
          </w:p>
        </w:tc>
      </w:tr>
    </w:tbl>
    <w:p w:rsidR="000E15E4" w:rsidRDefault="000E15E4" w:rsidP="000E15E4">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E15E4" w:rsidRPr="00F40B2E" w:rsidTr="000E15E4">
        <w:tc>
          <w:tcPr>
            <w:tcW w:w="9039" w:type="dxa"/>
            <w:shd w:val="clear" w:color="auto" w:fill="CCCCCC"/>
          </w:tcPr>
          <w:p w:rsidR="000E15E4" w:rsidRPr="00F40B2E" w:rsidRDefault="000E15E4" w:rsidP="000E15E4">
            <w:pPr>
              <w:rPr>
                <w:b/>
                <w:sz w:val="22"/>
                <w:szCs w:val="22"/>
                <w:lang w:val="es-ES_tradnl"/>
              </w:rPr>
            </w:pPr>
            <w:r w:rsidRPr="00F40B2E">
              <w:rPr>
                <w:b/>
                <w:sz w:val="22"/>
                <w:szCs w:val="22"/>
              </w:rPr>
              <w:t>RELACIÓN DE ANEXOS QUE SE ADJUNTAN</w:t>
            </w:r>
          </w:p>
        </w:tc>
      </w:tr>
      <w:tr w:rsidR="000E15E4" w:rsidRPr="00F40B2E" w:rsidTr="000E15E4">
        <w:tc>
          <w:tcPr>
            <w:tcW w:w="9039" w:type="dxa"/>
          </w:tcPr>
          <w:p w:rsidR="000E15E4" w:rsidRPr="00F27E47" w:rsidRDefault="000E15E4" w:rsidP="000E15E4">
            <w:pPr>
              <w:autoSpaceDE w:val="0"/>
              <w:autoSpaceDN w:val="0"/>
              <w:adjustRightInd w:val="0"/>
              <w:ind w:left="360"/>
              <w:contextualSpacing/>
              <w:rPr>
                <w:sz w:val="22"/>
                <w:szCs w:val="22"/>
                <w:lang w:val="es-ES_tradnl"/>
              </w:rPr>
            </w:pPr>
          </w:p>
          <w:p w:rsidR="000E15E4" w:rsidRPr="00F40B2E" w:rsidRDefault="000E15E4" w:rsidP="000E15E4">
            <w:pPr>
              <w:rPr>
                <w:sz w:val="22"/>
                <w:szCs w:val="22"/>
                <w:lang w:val="es-ES_tradnl"/>
              </w:rPr>
            </w:pPr>
          </w:p>
        </w:tc>
      </w:tr>
    </w:tbl>
    <w:p w:rsidR="000E15E4" w:rsidRDefault="000E15E4" w:rsidP="000E15E4">
      <w:pPr>
        <w:rPr>
          <w:lang w:val="es-ES_tradnl"/>
        </w:rPr>
      </w:pPr>
    </w:p>
    <w:p w:rsidR="000E15E4" w:rsidRDefault="000E15E4" w:rsidP="000E15E4">
      <w:pPr>
        <w:rPr>
          <w:lang w:val="es-ES_tradnl"/>
        </w:rPr>
      </w:pPr>
    </w:p>
    <w:p w:rsidR="000E15E4" w:rsidRPr="005D5F3D" w:rsidRDefault="000E15E4" w:rsidP="000E15E4">
      <w:pPr>
        <w:rPr>
          <w:b/>
          <w:lang w:val="es-ES_tradnl"/>
        </w:rPr>
      </w:pPr>
      <w:r w:rsidRPr="005D5F3D">
        <w:rPr>
          <w:b/>
          <w:lang w:val="es-ES_tradnl"/>
        </w:rPr>
        <w:t>II.- JUSTIFICACIÓN ECONÓMICA</w:t>
      </w:r>
    </w:p>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p w:rsidR="000E15E4" w:rsidRPr="005D5F3D" w:rsidRDefault="00331D2D" w:rsidP="000E15E4">
      <w:pPr>
        <w:rPr>
          <w:i/>
          <w:color w:val="999999"/>
          <w:lang w:val="es-ES_tradnl"/>
        </w:rPr>
      </w:pPr>
      <w:r>
        <w:rPr>
          <w:i/>
          <w:noProof/>
          <w:color w:val="999999"/>
        </w:rPr>
        <w:drawing>
          <wp:inline distT="0" distB="0" distL="0" distR="0">
            <wp:extent cx="5400040" cy="7429500"/>
            <wp:effectExtent l="0" t="0" r="1016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_Di.pdf"/>
                    <pic:cNvPicPr/>
                  </pic:nvPicPr>
                  <pic:blipFill>
                    <a:blip r:embed="rId7">
                      <a:extLst>
                        <a:ext uri="{28A0092B-C50C-407E-A947-70E740481C1C}">
                          <a14:useLocalDpi xmlns:a14="http://schemas.microsoft.com/office/drawing/2010/main" val="0"/>
                        </a:ext>
                      </a:extLst>
                    </a:blip>
                    <a:stretch>
                      <a:fillRect/>
                    </a:stretch>
                  </pic:blipFill>
                  <pic:spPr>
                    <a:xfrm>
                      <a:off x="0" y="0"/>
                      <a:ext cx="5400040" cy="7429500"/>
                    </a:xfrm>
                    <a:prstGeom prst="rect">
                      <a:avLst/>
                    </a:prstGeom>
                  </pic:spPr>
                </pic:pic>
              </a:graphicData>
            </a:graphic>
          </wp:inline>
        </w:drawing>
      </w:r>
    </w:p>
    <w:p w:rsidR="000E15E4" w:rsidRDefault="000E15E4" w:rsidP="000E15E4">
      <w:pPr>
        <w:rPr>
          <w:i/>
          <w:color w:val="999999"/>
          <w:lang w:val="es-ES_tradnl"/>
        </w:rPr>
      </w:pPr>
    </w:p>
    <w:p w:rsidR="00331D2D" w:rsidRPr="009B02ED" w:rsidRDefault="00331D2D" w:rsidP="000E15E4">
      <w:pPr>
        <w:rPr>
          <w:b/>
          <w:i/>
          <w:color w:val="008000"/>
          <w:sz w:val="32"/>
          <w:szCs w:val="32"/>
          <w:vertAlign w:val="subscript"/>
          <w:lang w:val="es-ES_tradnl"/>
        </w:rPr>
      </w:pPr>
      <w:r w:rsidRPr="009B02ED">
        <w:rPr>
          <w:b/>
          <w:i/>
          <w:color w:val="008000"/>
          <w:sz w:val="32"/>
          <w:szCs w:val="32"/>
          <w:lang w:val="es-ES_tradnl"/>
        </w:rPr>
        <w:t xml:space="preserve">1€ </w:t>
      </w:r>
      <w:r w:rsidRPr="009B02ED">
        <w:rPr>
          <w:b/>
          <w:i/>
          <w:color w:val="008000"/>
          <w:sz w:val="32"/>
          <w:szCs w:val="32"/>
          <w:vertAlign w:val="subscript"/>
          <w:lang w:val="es-ES_tradnl"/>
        </w:rPr>
        <w:t xml:space="preserve">= </w:t>
      </w:r>
      <w:r w:rsidR="009B02ED" w:rsidRPr="009B02ED">
        <w:rPr>
          <w:b/>
          <w:i/>
          <w:color w:val="008000"/>
          <w:sz w:val="32"/>
          <w:szCs w:val="32"/>
          <w:vertAlign w:val="subscript"/>
          <w:lang w:val="es-ES_tradnl"/>
        </w:rPr>
        <w:t>77 rupias indias</w:t>
      </w:r>
    </w:p>
    <w:p w:rsidR="00331D2D" w:rsidRPr="005D5F3D" w:rsidRDefault="00331D2D" w:rsidP="000E15E4">
      <w:pPr>
        <w:rPr>
          <w:i/>
          <w:color w:val="999999"/>
          <w:lang w:val="es-ES_tradnl"/>
        </w:rPr>
      </w:pPr>
    </w:p>
    <w:p w:rsidR="000E15E4" w:rsidRPr="005D5F3D" w:rsidRDefault="000E15E4" w:rsidP="000E15E4">
      <w:pPr>
        <w:rPr>
          <w:i/>
          <w:color w:val="999999"/>
          <w:lang w:val="es-ES_tradnl"/>
        </w:rPr>
      </w:pPr>
      <w:r w:rsidRPr="005D5F3D">
        <w:rPr>
          <w:i/>
          <w:color w:val="999999"/>
          <w:lang w:val="es-ES_tradnl"/>
        </w:rPr>
        <w:t>Solo pueden imputarse a esta justificación facturas y documentos relativos a conceptos aprobados en la formulación, y en su caso reformulación del proyecto</w:t>
      </w:r>
    </w:p>
    <w:p w:rsidR="000E15E4" w:rsidRPr="005D5F3D" w:rsidRDefault="000E15E4" w:rsidP="000E15E4">
      <w:pPr>
        <w:rPr>
          <w:i/>
          <w:color w:val="999999"/>
          <w:lang w:val="es-ES_tradnl"/>
        </w:rPr>
      </w:pPr>
    </w:p>
    <w:p w:rsidR="000E15E4" w:rsidRDefault="000E15E4" w:rsidP="000E15E4">
      <w:pPr>
        <w:rPr>
          <w:i/>
          <w:color w:val="999999"/>
          <w:lang w:val="es-ES_tradnl"/>
        </w:rPr>
      </w:pPr>
      <w:r w:rsidRPr="005D5F3D">
        <w:rPr>
          <w:i/>
          <w:color w:val="999999"/>
          <w:lang w:val="es-ES_tradnl"/>
        </w:rPr>
        <w:t>Las fechas de las facturas y documentación presentados como justificantes de gasto deberán encontrarse entre la fecha de in</w:t>
      </w:r>
      <w:r>
        <w:rPr>
          <w:i/>
          <w:color w:val="999999"/>
          <w:lang w:val="es-ES_tradnl"/>
        </w:rPr>
        <w:t>ic</w:t>
      </w:r>
      <w:r w:rsidRPr="005D5F3D">
        <w:rPr>
          <w:i/>
          <w:color w:val="999999"/>
          <w:lang w:val="es-ES_tradnl"/>
        </w:rPr>
        <w:t>io y final del proyecto</w:t>
      </w:r>
      <w:r>
        <w:rPr>
          <w:i/>
          <w:color w:val="999999"/>
          <w:lang w:val="es-ES_tradnl"/>
        </w:rPr>
        <w:t>.</w:t>
      </w:r>
    </w:p>
    <w:p w:rsidR="000E15E4" w:rsidRDefault="000E15E4" w:rsidP="000E15E4">
      <w:pPr>
        <w:rPr>
          <w:i/>
          <w:color w:val="999999"/>
          <w:lang w:val="es-ES_tradnl"/>
        </w:rPr>
      </w:pPr>
    </w:p>
    <w:p w:rsidR="000E15E4" w:rsidRDefault="000E15E4" w:rsidP="000E15E4">
      <w:pPr>
        <w:numPr>
          <w:ilvl w:val="0"/>
          <w:numId w:val="1"/>
        </w:numPr>
        <w:jc w:val="both"/>
        <w:rPr>
          <w:i/>
          <w:color w:val="999999"/>
          <w:lang w:val="es-ES_tradnl"/>
        </w:rPr>
      </w:pPr>
      <w:r>
        <w:rPr>
          <w:i/>
          <w:color w:val="999999"/>
          <w:lang w:val="es-ES_tradnl"/>
        </w:rPr>
        <w:t>IMPO</w:t>
      </w:r>
      <w:r w:rsidR="00331D2D">
        <w:rPr>
          <w:i/>
          <w:color w:val="999999"/>
          <w:lang w:val="es-ES_tradnl"/>
        </w:rPr>
        <w:t>RTE TOTAL DEL PROYECTO: …18461</w:t>
      </w:r>
      <w:r>
        <w:rPr>
          <w:i/>
          <w:color w:val="999999"/>
          <w:lang w:val="es-ES_tradnl"/>
        </w:rPr>
        <w:t>…€</w:t>
      </w:r>
    </w:p>
    <w:p w:rsidR="000E15E4" w:rsidRDefault="00331D2D" w:rsidP="000E15E4">
      <w:pPr>
        <w:numPr>
          <w:ilvl w:val="0"/>
          <w:numId w:val="1"/>
        </w:numPr>
        <w:jc w:val="both"/>
        <w:rPr>
          <w:i/>
          <w:color w:val="999999"/>
          <w:lang w:val="es-ES_tradnl"/>
        </w:rPr>
      </w:pPr>
      <w:r>
        <w:rPr>
          <w:i/>
          <w:color w:val="999999"/>
          <w:lang w:val="es-ES_tradnl"/>
        </w:rPr>
        <w:t>IMPORTE SUBVENCIONADO: 15342</w:t>
      </w:r>
      <w:r w:rsidR="000E15E4">
        <w:rPr>
          <w:i/>
          <w:color w:val="999999"/>
          <w:lang w:val="es-ES_tradnl"/>
        </w:rPr>
        <w:t>……€</w:t>
      </w:r>
    </w:p>
    <w:p w:rsidR="000E15E4" w:rsidRPr="005D5F3D" w:rsidRDefault="00331D2D" w:rsidP="000E15E4">
      <w:pPr>
        <w:numPr>
          <w:ilvl w:val="0"/>
          <w:numId w:val="1"/>
        </w:numPr>
        <w:jc w:val="both"/>
        <w:rPr>
          <w:i/>
          <w:color w:val="999999"/>
          <w:lang w:val="es-ES_tradnl"/>
        </w:rPr>
      </w:pPr>
      <w:r>
        <w:rPr>
          <w:i/>
          <w:color w:val="999999"/>
          <w:lang w:val="es-ES_tradnl"/>
        </w:rPr>
        <w:t>IMPORTE JUSTIFICADO.18461</w:t>
      </w:r>
      <w:r w:rsidR="000E15E4">
        <w:rPr>
          <w:i/>
          <w:color w:val="999999"/>
          <w:lang w:val="es-ES_tradnl"/>
        </w:rPr>
        <w:t>……€</w:t>
      </w:r>
    </w:p>
    <w:p w:rsidR="000E15E4" w:rsidRDefault="000E15E4" w:rsidP="000E15E4">
      <w:pPr>
        <w:rPr>
          <w:lang w:val="es-ES_tradnl"/>
        </w:rPr>
      </w:pPr>
    </w:p>
    <w:p w:rsidR="000E15E4" w:rsidRDefault="000E15E4" w:rsidP="000E15E4">
      <w:pPr>
        <w:rPr>
          <w:lang w:val="es-ES_tradnl"/>
        </w:rPr>
      </w:pPr>
    </w:p>
    <w:p w:rsidR="000E15E4" w:rsidRDefault="000E15E4" w:rsidP="000E15E4">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757"/>
        <w:gridCol w:w="986"/>
        <w:gridCol w:w="1282"/>
        <w:gridCol w:w="1439"/>
        <w:gridCol w:w="1047"/>
      </w:tblGrid>
      <w:tr w:rsidR="000E15E4" w:rsidRPr="00574774" w:rsidTr="000E15E4">
        <w:trPr>
          <w:jc w:val="center"/>
        </w:trPr>
        <w:tc>
          <w:tcPr>
            <w:tcW w:w="2111" w:type="dxa"/>
            <w:shd w:val="clear" w:color="auto" w:fill="auto"/>
          </w:tcPr>
          <w:p w:rsidR="000E15E4" w:rsidRPr="00574774" w:rsidRDefault="000E15E4" w:rsidP="000E15E4">
            <w:pPr>
              <w:jc w:val="center"/>
              <w:rPr>
                <w:b/>
                <w:sz w:val="22"/>
                <w:szCs w:val="22"/>
                <w:lang w:val="es-ES_tradnl"/>
              </w:rPr>
            </w:pPr>
            <w:r w:rsidRPr="00574774">
              <w:rPr>
                <w:b/>
                <w:sz w:val="22"/>
                <w:szCs w:val="22"/>
                <w:lang w:val="es-ES_tradnl"/>
              </w:rPr>
              <w:t>PARTIDA PRESUPUESTARIA</w:t>
            </w:r>
          </w:p>
        </w:tc>
        <w:tc>
          <w:tcPr>
            <w:tcW w:w="1659" w:type="dxa"/>
            <w:shd w:val="clear" w:color="auto" w:fill="auto"/>
          </w:tcPr>
          <w:p w:rsidR="000E15E4" w:rsidRPr="00574774" w:rsidRDefault="000E15E4" w:rsidP="000E15E4">
            <w:pPr>
              <w:jc w:val="center"/>
              <w:rPr>
                <w:b/>
                <w:sz w:val="22"/>
                <w:szCs w:val="22"/>
                <w:lang w:val="es-ES_tradnl"/>
              </w:rPr>
            </w:pPr>
            <w:r w:rsidRPr="00574774">
              <w:rPr>
                <w:b/>
                <w:sz w:val="22"/>
                <w:szCs w:val="22"/>
                <w:lang w:val="es-ES_tradnl"/>
              </w:rPr>
              <w:t>DESCRIPCIÓN</w:t>
            </w:r>
          </w:p>
        </w:tc>
        <w:tc>
          <w:tcPr>
            <w:tcW w:w="973" w:type="dxa"/>
            <w:shd w:val="clear" w:color="auto" w:fill="auto"/>
          </w:tcPr>
          <w:p w:rsidR="000E15E4" w:rsidRPr="00574774" w:rsidRDefault="000E15E4" w:rsidP="000E15E4">
            <w:pPr>
              <w:jc w:val="center"/>
              <w:rPr>
                <w:b/>
                <w:sz w:val="22"/>
                <w:szCs w:val="22"/>
                <w:lang w:val="es-ES_tradnl"/>
              </w:rPr>
            </w:pPr>
            <w:r w:rsidRPr="00574774">
              <w:rPr>
                <w:b/>
                <w:sz w:val="22"/>
                <w:szCs w:val="22"/>
                <w:lang w:val="es-ES_tradnl"/>
              </w:rPr>
              <w:t>FECHA</w:t>
            </w:r>
          </w:p>
        </w:tc>
        <w:tc>
          <w:tcPr>
            <w:tcW w:w="1319" w:type="dxa"/>
            <w:shd w:val="clear" w:color="auto" w:fill="auto"/>
          </w:tcPr>
          <w:p w:rsidR="000E15E4" w:rsidRPr="00574774" w:rsidRDefault="000E15E4" w:rsidP="000E15E4">
            <w:pPr>
              <w:jc w:val="center"/>
              <w:rPr>
                <w:b/>
                <w:sz w:val="22"/>
                <w:szCs w:val="22"/>
                <w:lang w:val="es-ES_tradnl"/>
              </w:rPr>
            </w:pPr>
            <w:r w:rsidRPr="00574774">
              <w:rPr>
                <w:b/>
                <w:sz w:val="22"/>
                <w:szCs w:val="22"/>
                <w:lang w:val="es-ES_tradnl"/>
              </w:rPr>
              <w:t>IMPORTE</w:t>
            </w:r>
          </w:p>
        </w:tc>
        <w:tc>
          <w:tcPr>
            <w:tcW w:w="1423" w:type="dxa"/>
            <w:shd w:val="clear" w:color="auto" w:fill="auto"/>
          </w:tcPr>
          <w:p w:rsidR="000E15E4" w:rsidRPr="00574774" w:rsidRDefault="000E15E4" w:rsidP="000E15E4">
            <w:pPr>
              <w:jc w:val="center"/>
              <w:rPr>
                <w:b/>
                <w:sz w:val="22"/>
                <w:szCs w:val="22"/>
                <w:lang w:val="es-ES_tradnl"/>
              </w:rPr>
            </w:pPr>
            <w:r w:rsidRPr="00574774">
              <w:rPr>
                <w:b/>
                <w:sz w:val="22"/>
                <w:szCs w:val="22"/>
                <w:lang w:val="es-ES_tradnl"/>
              </w:rPr>
              <w:t>% IMPUTADO</w:t>
            </w:r>
          </w:p>
        </w:tc>
        <w:tc>
          <w:tcPr>
            <w:tcW w:w="1145" w:type="dxa"/>
            <w:shd w:val="clear" w:color="auto" w:fill="auto"/>
          </w:tcPr>
          <w:p w:rsidR="000E15E4" w:rsidRPr="00574774" w:rsidRDefault="000E15E4" w:rsidP="000E15E4">
            <w:pPr>
              <w:jc w:val="center"/>
              <w:rPr>
                <w:b/>
                <w:sz w:val="22"/>
                <w:szCs w:val="22"/>
                <w:lang w:val="es-ES_tradnl"/>
              </w:rPr>
            </w:pPr>
            <w:r w:rsidRPr="00574774">
              <w:rPr>
                <w:b/>
                <w:sz w:val="22"/>
                <w:szCs w:val="22"/>
                <w:lang w:val="es-ES_tradnl"/>
              </w:rPr>
              <w:t>Nº DE ORDEN</w:t>
            </w:r>
          </w:p>
        </w:tc>
      </w:tr>
      <w:tr w:rsidR="000E15E4" w:rsidRPr="00574774" w:rsidTr="000E15E4">
        <w:trPr>
          <w:jc w:val="center"/>
        </w:trPr>
        <w:tc>
          <w:tcPr>
            <w:tcW w:w="2111" w:type="dxa"/>
            <w:shd w:val="clear" w:color="auto" w:fill="auto"/>
          </w:tcPr>
          <w:p w:rsidR="000E15E4" w:rsidRPr="00574774" w:rsidRDefault="000E15E4" w:rsidP="000E15E4">
            <w:pPr>
              <w:rPr>
                <w:lang w:val="es-ES_tradnl"/>
              </w:rPr>
            </w:pPr>
            <w:r w:rsidRPr="00574774">
              <w:rPr>
                <w:lang w:val="es-ES_tradnl"/>
              </w:rPr>
              <w:t>Partida 1</w:t>
            </w:r>
          </w:p>
        </w:tc>
        <w:tc>
          <w:tcPr>
            <w:tcW w:w="1659" w:type="dxa"/>
            <w:shd w:val="clear" w:color="auto" w:fill="auto"/>
          </w:tcPr>
          <w:p w:rsidR="000E15E4" w:rsidRPr="00574774" w:rsidRDefault="000E15E4" w:rsidP="000E15E4">
            <w:pPr>
              <w:rPr>
                <w:lang w:val="es-ES_tradnl"/>
              </w:rPr>
            </w:pPr>
          </w:p>
        </w:tc>
        <w:tc>
          <w:tcPr>
            <w:tcW w:w="973" w:type="dxa"/>
            <w:shd w:val="clear" w:color="auto" w:fill="auto"/>
          </w:tcPr>
          <w:p w:rsidR="000E15E4" w:rsidRPr="00574774" w:rsidRDefault="000E15E4" w:rsidP="000E15E4">
            <w:pPr>
              <w:rPr>
                <w:lang w:val="es-ES_tradnl"/>
              </w:rPr>
            </w:pPr>
          </w:p>
        </w:tc>
        <w:tc>
          <w:tcPr>
            <w:tcW w:w="1319" w:type="dxa"/>
            <w:shd w:val="clear" w:color="auto" w:fill="auto"/>
          </w:tcPr>
          <w:p w:rsidR="000E15E4" w:rsidRPr="00574774" w:rsidRDefault="000E15E4" w:rsidP="000E15E4">
            <w:pPr>
              <w:rPr>
                <w:lang w:val="es-ES_tradnl"/>
              </w:rPr>
            </w:pPr>
          </w:p>
        </w:tc>
        <w:tc>
          <w:tcPr>
            <w:tcW w:w="1423" w:type="dxa"/>
            <w:shd w:val="clear" w:color="auto" w:fill="auto"/>
          </w:tcPr>
          <w:p w:rsidR="000E15E4" w:rsidRPr="00574774" w:rsidRDefault="000E15E4" w:rsidP="000E15E4">
            <w:pPr>
              <w:rPr>
                <w:lang w:val="es-ES_tradnl"/>
              </w:rPr>
            </w:pPr>
          </w:p>
        </w:tc>
        <w:tc>
          <w:tcPr>
            <w:tcW w:w="1145" w:type="dxa"/>
            <w:shd w:val="clear" w:color="auto" w:fill="auto"/>
          </w:tcPr>
          <w:p w:rsidR="000E15E4" w:rsidRPr="00574774" w:rsidRDefault="000E15E4" w:rsidP="000E15E4">
            <w:pPr>
              <w:rPr>
                <w:lang w:val="es-ES_tradnl"/>
              </w:rPr>
            </w:pPr>
          </w:p>
        </w:tc>
      </w:tr>
      <w:tr w:rsidR="000E15E4" w:rsidRPr="00574774" w:rsidTr="000E15E4">
        <w:trPr>
          <w:jc w:val="center"/>
        </w:trPr>
        <w:tc>
          <w:tcPr>
            <w:tcW w:w="2111" w:type="dxa"/>
            <w:shd w:val="clear" w:color="auto" w:fill="auto"/>
          </w:tcPr>
          <w:p w:rsidR="000E15E4" w:rsidRPr="00574774" w:rsidRDefault="000E15E4" w:rsidP="000E15E4">
            <w:pPr>
              <w:rPr>
                <w:lang w:val="es-ES_tradnl"/>
              </w:rPr>
            </w:pPr>
            <w:r w:rsidRPr="00574774">
              <w:rPr>
                <w:lang w:val="es-ES_tradnl"/>
              </w:rPr>
              <w:t>Partida 2</w:t>
            </w:r>
          </w:p>
        </w:tc>
        <w:tc>
          <w:tcPr>
            <w:tcW w:w="1659" w:type="dxa"/>
            <w:shd w:val="clear" w:color="auto" w:fill="auto"/>
          </w:tcPr>
          <w:p w:rsidR="000E15E4" w:rsidRPr="00574774" w:rsidRDefault="000E15E4" w:rsidP="000E15E4">
            <w:pPr>
              <w:rPr>
                <w:lang w:val="es-ES_tradnl"/>
              </w:rPr>
            </w:pPr>
          </w:p>
        </w:tc>
        <w:tc>
          <w:tcPr>
            <w:tcW w:w="973" w:type="dxa"/>
            <w:shd w:val="clear" w:color="auto" w:fill="auto"/>
          </w:tcPr>
          <w:p w:rsidR="000E15E4" w:rsidRPr="00574774" w:rsidRDefault="000E15E4" w:rsidP="000E15E4">
            <w:pPr>
              <w:rPr>
                <w:lang w:val="es-ES_tradnl"/>
              </w:rPr>
            </w:pPr>
          </w:p>
        </w:tc>
        <w:tc>
          <w:tcPr>
            <w:tcW w:w="1319" w:type="dxa"/>
            <w:shd w:val="clear" w:color="auto" w:fill="auto"/>
          </w:tcPr>
          <w:p w:rsidR="000E15E4" w:rsidRPr="00574774" w:rsidRDefault="000E15E4" w:rsidP="000E15E4">
            <w:pPr>
              <w:rPr>
                <w:lang w:val="es-ES_tradnl"/>
              </w:rPr>
            </w:pPr>
          </w:p>
        </w:tc>
        <w:tc>
          <w:tcPr>
            <w:tcW w:w="1423" w:type="dxa"/>
            <w:shd w:val="clear" w:color="auto" w:fill="auto"/>
          </w:tcPr>
          <w:p w:rsidR="000E15E4" w:rsidRPr="00574774" w:rsidRDefault="000E15E4" w:rsidP="000E15E4">
            <w:pPr>
              <w:rPr>
                <w:lang w:val="es-ES_tradnl"/>
              </w:rPr>
            </w:pPr>
          </w:p>
        </w:tc>
        <w:tc>
          <w:tcPr>
            <w:tcW w:w="1145" w:type="dxa"/>
            <w:shd w:val="clear" w:color="auto" w:fill="auto"/>
          </w:tcPr>
          <w:p w:rsidR="000E15E4" w:rsidRPr="00574774" w:rsidRDefault="000E15E4" w:rsidP="000E15E4">
            <w:pPr>
              <w:rPr>
                <w:lang w:val="es-ES_tradnl"/>
              </w:rPr>
            </w:pPr>
          </w:p>
        </w:tc>
      </w:tr>
      <w:tr w:rsidR="000E15E4" w:rsidRPr="00574774" w:rsidTr="000E15E4">
        <w:trPr>
          <w:jc w:val="center"/>
        </w:trPr>
        <w:tc>
          <w:tcPr>
            <w:tcW w:w="2111" w:type="dxa"/>
            <w:shd w:val="clear" w:color="auto" w:fill="auto"/>
          </w:tcPr>
          <w:p w:rsidR="000E15E4" w:rsidRPr="00574774" w:rsidRDefault="000E15E4" w:rsidP="000E15E4">
            <w:pPr>
              <w:rPr>
                <w:lang w:val="es-ES_tradnl"/>
              </w:rPr>
            </w:pPr>
            <w:r w:rsidRPr="00574774">
              <w:rPr>
                <w:lang w:val="es-ES_tradnl"/>
              </w:rPr>
              <w:t>……</w:t>
            </w:r>
          </w:p>
        </w:tc>
        <w:tc>
          <w:tcPr>
            <w:tcW w:w="1659" w:type="dxa"/>
            <w:shd w:val="clear" w:color="auto" w:fill="auto"/>
          </w:tcPr>
          <w:p w:rsidR="000E15E4" w:rsidRPr="00574774" w:rsidRDefault="000E15E4" w:rsidP="000E15E4">
            <w:pPr>
              <w:rPr>
                <w:lang w:val="es-ES_tradnl"/>
              </w:rPr>
            </w:pPr>
          </w:p>
        </w:tc>
        <w:tc>
          <w:tcPr>
            <w:tcW w:w="973" w:type="dxa"/>
            <w:shd w:val="clear" w:color="auto" w:fill="auto"/>
          </w:tcPr>
          <w:p w:rsidR="000E15E4" w:rsidRPr="00574774" w:rsidRDefault="000E15E4" w:rsidP="000E15E4">
            <w:pPr>
              <w:rPr>
                <w:lang w:val="es-ES_tradnl"/>
              </w:rPr>
            </w:pPr>
          </w:p>
        </w:tc>
        <w:tc>
          <w:tcPr>
            <w:tcW w:w="1319" w:type="dxa"/>
            <w:shd w:val="clear" w:color="auto" w:fill="auto"/>
          </w:tcPr>
          <w:p w:rsidR="000E15E4" w:rsidRPr="00574774" w:rsidRDefault="000E15E4" w:rsidP="000E15E4">
            <w:pPr>
              <w:rPr>
                <w:lang w:val="es-ES_tradnl"/>
              </w:rPr>
            </w:pPr>
          </w:p>
        </w:tc>
        <w:tc>
          <w:tcPr>
            <w:tcW w:w="1423" w:type="dxa"/>
            <w:shd w:val="clear" w:color="auto" w:fill="auto"/>
          </w:tcPr>
          <w:p w:rsidR="000E15E4" w:rsidRPr="00574774" w:rsidRDefault="000E15E4" w:rsidP="000E15E4">
            <w:pPr>
              <w:rPr>
                <w:lang w:val="es-ES_tradnl"/>
              </w:rPr>
            </w:pPr>
          </w:p>
        </w:tc>
        <w:tc>
          <w:tcPr>
            <w:tcW w:w="1145" w:type="dxa"/>
            <w:shd w:val="clear" w:color="auto" w:fill="auto"/>
          </w:tcPr>
          <w:p w:rsidR="000E15E4" w:rsidRPr="00574774" w:rsidRDefault="000E15E4" w:rsidP="000E15E4">
            <w:pPr>
              <w:rPr>
                <w:lang w:val="es-ES_tradnl"/>
              </w:rPr>
            </w:pPr>
          </w:p>
        </w:tc>
      </w:tr>
    </w:tbl>
    <w:p w:rsidR="000E15E4" w:rsidRPr="002A341B" w:rsidRDefault="000E15E4" w:rsidP="000E15E4">
      <w:pPr>
        <w:rPr>
          <w:lang w:val="es-ES_tradnl"/>
        </w:rPr>
      </w:pPr>
    </w:p>
    <w:p w:rsidR="004229C9" w:rsidRDefault="004229C9"/>
    <w:sectPr w:rsidR="00422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1284"/>
    <w:multiLevelType w:val="hybridMultilevel"/>
    <w:tmpl w:val="738EA416"/>
    <w:lvl w:ilvl="0" w:tplc="5E36DA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E4"/>
    <w:rsid w:val="000E15E4"/>
    <w:rsid w:val="00331D2D"/>
    <w:rsid w:val="004229C9"/>
    <w:rsid w:val="006762F4"/>
    <w:rsid w:val="009B02ED"/>
    <w:rsid w:val="00B24B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5E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E15E4"/>
    <w:rPr>
      <w:rFonts w:ascii="Lucida Grande" w:eastAsia="Times New Roman" w:hAnsi="Lucida Grande" w:cs="Times New Roman"/>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5E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E15E4"/>
    <w:rPr>
      <w:rFonts w:ascii="Lucida Grande" w:eastAsia="Times New Roman" w:hAnsi="Lucida Grande"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Amavida ONGD</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Villanueva Velasco</dc:creator>
  <cp:lastModifiedBy>justo</cp:lastModifiedBy>
  <cp:revision>2</cp:revision>
  <cp:lastPrinted>2014-12-03T07:17:00Z</cp:lastPrinted>
  <dcterms:created xsi:type="dcterms:W3CDTF">2014-12-03T07:17:00Z</dcterms:created>
  <dcterms:modified xsi:type="dcterms:W3CDTF">2014-12-03T07:17:00Z</dcterms:modified>
</cp:coreProperties>
</file>