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10" w:rsidRDefault="00BB2410" w:rsidP="00BB2410">
      <w:pPr>
        <w:jc w:val="center"/>
        <w:rPr>
          <w:b/>
          <w:u w:val="single"/>
          <w:lang w:val="es-ES_tradnl"/>
        </w:rPr>
      </w:pPr>
      <w:bookmarkStart w:id="0" w:name="_GoBack"/>
      <w:bookmarkEnd w:id="0"/>
    </w:p>
    <w:p w:rsidR="00BB2410" w:rsidRDefault="00BB2410" w:rsidP="00BB2410">
      <w:pPr>
        <w:jc w:val="center"/>
        <w:rPr>
          <w:b/>
          <w:u w:val="single"/>
          <w:lang w:val="es-ES_tradnl"/>
        </w:rPr>
      </w:pPr>
    </w:p>
    <w:p w:rsidR="00BB2410" w:rsidRDefault="00BB2410" w:rsidP="00BB2410">
      <w:pPr>
        <w:jc w:val="center"/>
        <w:rPr>
          <w:b/>
          <w:u w:val="single"/>
          <w:lang w:val="es-ES_tradnl"/>
        </w:rPr>
      </w:pPr>
      <w:r>
        <w:rPr>
          <w:b/>
          <w:u w:val="single"/>
          <w:lang w:val="es-ES_tradnl"/>
        </w:rPr>
        <w:t>INFORME FINAL FUNDACION EUROPAMUNDO</w:t>
      </w:r>
    </w:p>
    <w:p w:rsidR="00BB2410" w:rsidRDefault="00BB2410" w:rsidP="00BB2410">
      <w:pPr>
        <w:jc w:val="center"/>
        <w:rPr>
          <w:b/>
          <w:u w:val="single"/>
          <w:lang w:val="es-ES_tradnl"/>
        </w:rPr>
      </w:pPr>
    </w:p>
    <w:p w:rsidR="00BB2410" w:rsidRDefault="00BB2410" w:rsidP="00BB2410">
      <w:pPr>
        <w:jc w:val="center"/>
        <w:rPr>
          <w:b/>
          <w:u w:val="single"/>
          <w:lang w:val="es-ES_tradnl"/>
        </w:rPr>
      </w:pPr>
    </w:p>
    <w:p w:rsidR="00BB2410" w:rsidRPr="005D5F3D" w:rsidRDefault="00BB2410" w:rsidP="00BB2410">
      <w:pPr>
        <w:rPr>
          <w:b/>
          <w:u w:val="single"/>
          <w:lang w:val="es-ES_tradnl"/>
        </w:rPr>
      </w:pPr>
      <w:r>
        <w:rPr>
          <w:b/>
          <w:u w:val="single"/>
          <w:lang w:val="es-ES_tradnl"/>
        </w:rPr>
        <w:t>I.- JUSTIFICACIÓN TÉCNICA</w:t>
      </w:r>
    </w:p>
    <w:p w:rsidR="00BB2410" w:rsidRDefault="00BB2410" w:rsidP="00BB2410">
      <w:pPr>
        <w:rPr>
          <w:lang w:val="es-ES_tradnl"/>
        </w:rPr>
      </w:pPr>
    </w:p>
    <w:p w:rsidR="00BB2410" w:rsidRPr="00F40B2E" w:rsidRDefault="00BB2410" w:rsidP="00BB2410">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BB2410" w:rsidRPr="00F40B2E" w:rsidTr="002124BB">
        <w:tc>
          <w:tcPr>
            <w:tcW w:w="2552" w:type="dxa"/>
            <w:tcBorders>
              <w:bottom w:val="single" w:sz="4" w:space="0" w:color="auto"/>
            </w:tcBorders>
            <w:shd w:val="clear" w:color="auto" w:fill="D9D9D9"/>
          </w:tcPr>
          <w:p w:rsidR="00BB2410" w:rsidRPr="00F40B2E" w:rsidRDefault="00BB2410" w:rsidP="002124BB">
            <w:pPr>
              <w:ind w:right="-852"/>
              <w:jc w:val="both"/>
              <w:rPr>
                <w:b/>
                <w:sz w:val="22"/>
                <w:szCs w:val="22"/>
                <w:lang w:val="es-ES_tradnl"/>
              </w:rPr>
            </w:pPr>
            <w:r w:rsidRPr="00F40B2E">
              <w:rPr>
                <w:b/>
                <w:sz w:val="22"/>
                <w:szCs w:val="22"/>
                <w:lang w:val="es-ES_tradnl"/>
              </w:rPr>
              <w:t>Título de Proyecto</w:t>
            </w:r>
          </w:p>
          <w:p w:rsidR="00BB2410" w:rsidRPr="00F40B2E" w:rsidRDefault="00BB2410" w:rsidP="002124BB">
            <w:pPr>
              <w:ind w:right="-852"/>
              <w:jc w:val="both"/>
              <w:rPr>
                <w:b/>
                <w:sz w:val="22"/>
                <w:szCs w:val="22"/>
                <w:lang w:val="es-ES_tradnl"/>
              </w:rPr>
            </w:pPr>
          </w:p>
        </w:tc>
        <w:tc>
          <w:tcPr>
            <w:tcW w:w="6521" w:type="dxa"/>
            <w:gridSpan w:val="3"/>
          </w:tcPr>
          <w:p w:rsidR="00BB2410" w:rsidRPr="00F40B2E" w:rsidRDefault="00BB2410" w:rsidP="002124BB">
            <w:pPr>
              <w:ind w:right="-852"/>
              <w:jc w:val="both"/>
              <w:rPr>
                <w:b/>
                <w:sz w:val="22"/>
                <w:szCs w:val="22"/>
                <w:lang w:val="es-ES_tradnl"/>
              </w:rPr>
            </w:pPr>
            <w:r>
              <w:rPr>
                <w:rFonts w:ascii="Arial" w:hAnsi="Arial" w:cs="Arial"/>
                <w:bCs/>
                <w:sz w:val="28"/>
                <w:szCs w:val="28"/>
              </w:rPr>
              <w:t xml:space="preserve">Turismo solidario como motor de desarrollo Social (Educación y  Empleo). </w:t>
            </w:r>
            <w:r w:rsidRPr="003340B8">
              <w:rPr>
                <w:rFonts w:ascii="Arial" w:hAnsi="Arial" w:cs="Arial"/>
                <w:b/>
                <w:bCs/>
                <w:sz w:val="28"/>
                <w:szCs w:val="28"/>
                <w:u w:val="single"/>
              </w:rPr>
              <w:t>SEGUNDA PARTE</w:t>
            </w:r>
          </w:p>
        </w:tc>
      </w:tr>
      <w:tr w:rsidR="00BB2410" w:rsidRPr="00F40B2E" w:rsidTr="002124BB">
        <w:tc>
          <w:tcPr>
            <w:tcW w:w="2552" w:type="dxa"/>
            <w:shd w:val="clear" w:color="auto" w:fill="D9D9D9"/>
          </w:tcPr>
          <w:p w:rsidR="00BB2410" w:rsidRPr="00F40B2E" w:rsidRDefault="00BB2410" w:rsidP="002124BB">
            <w:pPr>
              <w:ind w:right="-852"/>
              <w:jc w:val="both"/>
              <w:rPr>
                <w:b/>
                <w:sz w:val="22"/>
                <w:szCs w:val="22"/>
                <w:lang w:val="es-ES_tradnl"/>
              </w:rPr>
            </w:pPr>
            <w:r w:rsidRPr="00F40B2E">
              <w:rPr>
                <w:b/>
                <w:sz w:val="22"/>
                <w:szCs w:val="22"/>
                <w:lang w:val="es-ES_tradnl"/>
              </w:rPr>
              <w:t>Fecha de inicio</w:t>
            </w:r>
          </w:p>
        </w:tc>
        <w:tc>
          <w:tcPr>
            <w:tcW w:w="1890" w:type="dxa"/>
          </w:tcPr>
          <w:p w:rsidR="00BB2410" w:rsidRPr="00F40B2E" w:rsidRDefault="00BB2410" w:rsidP="002124BB">
            <w:pPr>
              <w:ind w:right="-852"/>
              <w:jc w:val="both"/>
              <w:rPr>
                <w:sz w:val="22"/>
                <w:szCs w:val="22"/>
                <w:u w:val="single"/>
                <w:lang w:val="es-ES_tradnl"/>
              </w:rPr>
            </w:pPr>
            <w:r>
              <w:rPr>
                <w:sz w:val="22"/>
                <w:szCs w:val="22"/>
                <w:u w:val="single"/>
                <w:lang w:val="es-ES_tradnl"/>
              </w:rPr>
              <w:t>11/04/2013</w:t>
            </w:r>
          </w:p>
        </w:tc>
        <w:tc>
          <w:tcPr>
            <w:tcW w:w="2315" w:type="dxa"/>
            <w:shd w:val="clear" w:color="auto" w:fill="D9D9D9"/>
          </w:tcPr>
          <w:p w:rsidR="00BB2410" w:rsidRPr="00F40B2E" w:rsidRDefault="00BB2410" w:rsidP="002124BB">
            <w:pPr>
              <w:ind w:right="-852"/>
              <w:jc w:val="both"/>
              <w:rPr>
                <w:sz w:val="22"/>
                <w:szCs w:val="22"/>
                <w:u w:val="single"/>
                <w:lang w:val="es-ES_tradnl"/>
              </w:rPr>
            </w:pPr>
            <w:r w:rsidRPr="00F40B2E">
              <w:rPr>
                <w:b/>
                <w:sz w:val="22"/>
                <w:szCs w:val="22"/>
                <w:lang w:val="es-ES_tradnl"/>
              </w:rPr>
              <w:t>Fecha de finalización</w:t>
            </w:r>
          </w:p>
        </w:tc>
        <w:tc>
          <w:tcPr>
            <w:tcW w:w="2316" w:type="dxa"/>
          </w:tcPr>
          <w:p w:rsidR="00BB2410" w:rsidRPr="00F40B2E" w:rsidRDefault="00BB2410" w:rsidP="002124BB">
            <w:pPr>
              <w:ind w:right="-852"/>
              <w:jc w:val="both"/>
              <w:rPr>
                <w:sz w:val="22"/>
                <w:szCs w:val="22"/>
                <w:u w:val="single"/>
                <w:lang w:val="es-ES_tradnl"/>
              </w:rPr>
            </w:pPr>
            <w:r>
              <w:rPr>
                <w:sz w:val="22"/>
                <w:szCs w:val="22"/>
                <w:u w:val="single"/>
                <w:lang w:val="es-ES_tradnl"/>
              </w:rPr>
              <w:t>17/03/2014</w:t>
            </w:r>
          </w:p>
        </w:tc>
      </w:tr>
      <w:tr w:rsidR="00BB2410" w:rsidRPr="00F40B2E" w:rsidTr="002124BB">
        <w:tc>
          <w:tcPr>
            <w:tcW w:w="2552" w:type="dxa"/>
            <w:shd w:val="clear" w:color="auto" w:fill="D9D9D9"/>
          </w:tcPr>
          <w:p w:rsidR="00BB2410" w:rsidRPr="00F40B2E" w:rsidRDefault="00BB2410" w:rsidP="002124BB">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BB2410" w:rsidRPr="00F40B2E" w:rsidRDefault="00BB2410" w:rsidP="002124BB">
            <w:pPr>
              <w:ind w:right="-852"/>
              <w:jc w:val="both"/>
              <w:rPr>
                <w:sz w:val="22"/>
                <w:szCs w:val="22"/>
                <w:lang w:val="es-ES_tradnl"/>
              </w:rPr>
            </w:pPr>
          </w:p>
          <w:p w:rsidR="00BB2410" w:rsidRPr="00F40B2E" w:rsidRDefault="00BB2410" w:rsidP="002124BB">
            <w:pPr>
              <w:ind w:right="-852"/>
              <w:jc w:val="both"/>
              <w:rPr>
                <w:sz w:val="22"/>
                <w:szCs w:val="22"/>
                <w:lang w:val="es-ES_tradnl"/>
              </w:rPr>
            </w:pPr>
            <w:r>
              <w:rPr>
                <w:sz w:val="22"/>
                <w:szCs w:val="22"/>
                <w:lang w:val="es-ES_tradnl"/>
              </w:rPr>
              <w:t>POKHARA (NEPAL)</w:t>
            </w:r>
          </w:p>
        </w:tc>
      </w:tr>
    </w:tbl>
    <w:p w:rsidR="00BB2410" w:rsidRDefault="00BB2410" w:rsidP="00BB2410">
      <w:pPr>
        <w:ind w:left="-851"/>
        <w:rPr>
          <w:sz w:val="22"/>
          <w:szCs w:val="22"/>
          <w:u w:val="single"/>
          <w:lang w:val="es-ES_tradnl"/>
        </w:rPr>
      </w:pPr>
    </w:p>
    <w:p w:rsidR="00BB2410" w:rsidRDefault="00BB2410" w:rsidP="00BB2410">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B2410" w:rsidRPr="00F40B2E" w:rsidTr="002124BB">
        <w:tc>
          <w:tcPr>
            <w:tcW w:w="9039" w:type="dxa"/>
            <w:shd w:val="clear" w:color="auto" w:fill="CCCCCC"/>
          </w:tcPr>
          <w:p w:rsidR="00BB2410" w:rsidRPr="00F40B2E" w:rsidRDefault="00BB2410" w:rsidP="002124BB">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BB2410" w:rsidRPr="00F40B2E" w:rsidTr="002124BB">
        <w:tc>
          <w:tcPr>
            <w:tcW w:w="9039" w:type="dxa"/>
          </w:tcPr>
          <w:p w:rsidR="00BB2410" w:rsidRPr="00F40B2E" w:rsidRDefault="00BB2410" w:rsidP="002124BB">
            <w:pPr>
              <w:jc w:val="both"/>
              <w:rPr>
                <w:sz w:val="22"/>
                <w:szCs w:val="22"/>
                <w:lang w:val="es-ES_tradnl"/>
              </w:rPr>
            </w:pPr>
          </w:p>
          <w:p w:rsidR="00BB2410" w:rsidRPr="0030626F" w:rsidRDefault="00BB2410" w:rsidP="002124BB">
            <w:pPr>
              <w:jc w:val="both"/>
              <w:rPr>
                <w:sz w:val="22"/>
                <w:szCs w:val="22"/>
                <w:lang w:val="es-ES_tradnl"/>
              </w:rPr>
            </w:pPr>
            <w:r w:rsidRPr="0030626F">
              <w:rPr>
                <w:sz w:val="22"/>
                <w:szCs w:val="22"/>
                <w:lang w:val="es-ES_tradnl"/>
              </w:rPr>
              <w:t xml:space="preserve">El año 2012 iniciamos un proyecto  que englobaba dos fases; la primera de ellas implementada con la ayuda del FEM 2011 y la segunda (a la cual se refiere este informe) llevada a cabo con la financiación de FEM 2012. </w:t>
            </w:r>
          </w:p>
          <w:p w:rsidR="00BB2410" w:rsidRPr="0030626F" w:rsidRDefault="00BB2410" w:rsidP="002124BB">
            <w:pPr>
              <w:pStyle w:val="NormalWeb"/>
              <w:rPr>
                <w:sz w:val="22"/>
                <w:szCs w:val="22"/>
              </w:rPr>
            </w:pPr>
            <w:r w:rsidRPr="0030626F">
              <w:rPr>
                <w:sz w:val="22"/>
                <w:szCs w:val="22"/>
                <w:lang w:val="es-ES_tradnl"/>
              </w:rPr>
              <w:t xml:space="preserve">El origen del proyecto </w:t>
            </w:r>
            <w:r w:rsidRPr="0030626F">
              <w:rPr>
                <w:sz w:val="22"/>
                <w:szCs w:val="22"/>
              </w:rPr>
              <w:t>se basó en el compromiso de emplear todos nuestros esfuerzos y recursos en dar cobertura a dos ámbitos que estimamos de vital importancia para la mejora y desarrollo de la sociedad nepalí</w:t>
            </w:r>
            <w:r w:rsidRPr="0030626F">
              <w:rPr>
                <w:b/>
                <w:sz w:val="22"/>
                <w:szCs w:val="22"/>
              </w:rPr>
              <w:t xml:space="preserve">: </w:t>
            </w:r>
            <w:r w:rsidRPr="0030626F">
              <w:rPr>
                <w:rStyle w:val="Textoennegrita"/>
                <w:sz w:val="22"/>
                <w:szCs w:val="22"/>
                <w:u w:val="single"/>
              </w:rPr>
              <w:t>La Educación</w:t>
            </w:r>
            <w:r w:rsidRPr="0030626F">
              <w:rPr>
                <w:rStyle w:val="Textoennegrita"/>
                <w:sz w:val="22"/>
                <w:szCs w:val="22"/>
              </w:rPr>
              <w:t xml:space="preserve"> (utilizando como herramienta una </w:t>
            </w:r>
            <w:r w:rsidRPr="0030626F">
              <w:rPr>
                <w:rStyle w:val="Textoennegrita"/>
                <w:sz w:val="22"/>
                <w:szCs w:val="22"/>
                <w:u w:val="single"/>
              </w:rPr>
              <w:t>casa de acogida</w:t>
            </w:r>
            <w:r w:rsidRPr="0030626F">
              <w:rPr>
                <w:rStyle w:val="Textoennegrita"/>
                <w:sz w:val="22"/>
                <w:szCs w:val="22"/>
              </w:rPr>
              <w:t xml:space="preserve">) y </w:t>
            </w:r>
            <w:r w:rsidRPr="0030626F">
              <w:rPr>
                <w:rStyle w:val="Textoennegrita"/>
                <w:sz w:val="22"/>
                <w:szCs w:val="22"/>
                <w:u w:val="single"/>
              </w:rPr>
              <w:t>El Empleo</w:t>
            </w:r>
            <w:r w:rsidRPr="0030626F">
              <w:rPr>
                <w:rStyle w:val="Textoennegrita"/>
                <w:sz w:val="22"/>
                <w:szCs w:val="22"/>
              </w:rPr>
              <w:t xml:space="preserve"> (utilizando como herramienta un </w:t>
            </w:r>
            <w:r w:rsidRPr="0030626F">
              <w:rPr>
                <w:rStyle w:val="Textoennegrita"/>
                <w:sz w:val="22"/>
                <w:szCs w:val="22"/>
                <w:u w:val="single"/>
              </w:rPr>
              <w:t>taller de artesanía local, un centro de formación profesional y una plataforma de prácticas</w:t>
            </w:r>
            <w:r w:rsidRPr="0030626F">
              <w:rPr>
                <w:rStyle w:val="Textoennegrita"/>
                <w:sz w:val="22"/>
                <w:szCs w:val="22"/>
              </w:rPr>
              <w:t>)</w:t>
            </w:r>
            <w:r w:rsidRPr="0030626F">
              <w:rPr>
                <w:b/>
                <w:sz w:val="22"/>
                <w:szCs w:val="22"/>
              </w:rPr>
              <w:t xml:space="preserve">. </w:t>
            </w:r>
          </w:p>
          <w:p w:rsidR="00BB2410" w:rsidRPr="0030626F" w:rsidRDefault="00BB2410" w:rsidP="002124BB">
            <w:pPr>
              <w:pStyle w:val="NormalWeb"/>
              <w:rPr>
                <w:sz w:val="22"/>
                <w:szCs w:val="22"/>
              </w:rPr>
            </w:pPr>
            <w:r w:rsidRPr="0030626F">
              <w:rPr>
                <w:sz w:val="22"/>
                <w:szCs w:val="22"/>
              </w:rPr>
              <w:t xml:space="preserve">Nuestro proyecto se ha fundamentado en la creación de un ciclo económico pero sobre todo </w:t>
            </w:r>
            <w:r w:rsidRPr="0030626F">
              <w:rPr>
                <w:rStyle w:val="Textoennegrita"/>
                <w:sz w:val="22"/>
                <w:szCs w:val="22"/>
              </w:rPr>
              <w:t>social</w:t>
            </w:r>
            <w:r w:rsidRPr="0030626F">
              <w:rPr>
                <w:sz w:val="22"/>
                <w:szCs w:val="22"/>
              </w:rPr>
              <w:t xml:space="preserve"> entre las herramientas anteriormente citadas. Dicho ciclo se sustenta inicialmente mediante la generación de fondos a través de un programa de </w:t>
            </w:r>
            <w:r w:rsidRPr="0030626F">
              <w:rPr>
                <w:b/>
                <w:sz w:val="22"/>
                <w:szCs w:val="22"/>
              </w:rPr>
              <w:t>Turismo Solidario</w:t>
            </w:r>
            <w:r w:rsidRPr="0030626F">
              <w:rPr>
                <w:sz w:val="22"/>
                <w:szCs w:val="22"/>
              </w:rPr>
              <w:t xml:space="preserve">. De esta manera hemos sido capaces de obtener una fuente de ingresos suficiente como para reinvertir tanto en las mejoras técnicas y laborales de las actividades descritas anteriormente, como en las condiciones de vida de los niños que actualmente viven en la casa de acogida, así como en la incorporación de nuevos a la misma, creando un vínculo idóneo entre todas las herramientas anteriormente citadas para generar un ciclo de retroalimentación. Ciclo de retroalimentación que  ha quedado materializado durante la implementación de FEM 2012 con un proceso de </w:t>
            </w:r>
            <w:r w:rsidRPr="0030626F">
              <w:rPr>
                <w:b/>
                <w:sz w:val="22"/>
                <w:szCs w:val="22"/>
              </w:rPr>
              <w:t>inserción laboral</w:t>
            </w:r>
            <w:r w:rsidRPr="0030626F">
              <w:rPr>
                <w:sz w:val="22"/>
                <w:szCs w:val="22"/>
              </w:rPr>
              <w:t xml:space="preserve"> capaz de proporcionar nuevas posibilidades formativas y profesionales. </w:t>
            </w:r>
          </w:p>
          <w:p w:rsidR="00BB2410" w:rsidRPr="0030626F" w:rsidRDefault="00BB2410" w:rsidP="002124BB">
            <w:pPr>
              <w:pStyle w:val="NormalWeb"/>
              <w:rPr>
                <w:b/>
                <w:sz w:val="22"/>
                <w:szCs w:val="22"/>
              </w:rPr>
            </w:pPr>
            <w:r w:rsidRPr="0030626F">
              <w:rPr>
                <w:sz w:val="22"/>
                <w:szCs w:val="22"/>
              </w:rPr>
              <w:t xml:space="preserve">Una vez finalizada la fase uno (descrita en el formulario de proyecto FEM 2011), nuestra intención en esta segunda y última fase del proyecto se ha centrado en la </w:t>
            </w:r>
            <w:r w:rsidRPr="0030626F">
              <w:rPr>
                <w:sz w:val="22"/>
                <w:szCs w:val="22"/>
                <w:u w:val="single"/>
              </w:rPr>
              <w:t>creación de una estructura  capaz de facilitar la inserción laboral</w:t>
            </w:r>
            <w:r w:rsidRPr="0030626F">
              <w:rPr>
                <w:sz w:val="22"/>
                <w:szCs w:val="22"/>
              </w:rPr>
              <w:t xml:space="preserve"> de aquellos niños que una vez alcanzados los 16 años de edad y finalizado su ciclo educativo básico, decidan  incorporarse de forma activa  a las actividades económicas del proyecto, cuyos beneficios darán sostenibilidad y autonomía al mismo. Dicha inserción se realiza a través de la creación de </w:t>
            </w:r>
            <w:r w:rsidRPr="0030626F">
              <w:rPr>
                <w:b/>
                <w:sz w:val="22"/>
                <w:szCs w:val="22"/>
              </w:rPr>
              <w:t>programas de formación profesional y plataformas de prácticas, además de la puesta en marcha de un programa de Becas Universitarias.</w:t>
            </w:r>
          </w:p>
          <w:p w:rsidR="00BB2410" w:rsidRPr="0030626F" w:rsidRDefault="00BB2410" w:rsidP="002124BB">
            <w:pPr>
              <w:pStyle w:val="NormalWeb"/>
              <w:rPr>
                <w:sz w:val="22"/>
                <w:szCs w:val="22"/>
              </w:rPr>
            </w:pPr>
            <w:r w:rsidRPr="0030626F">
              <w:rPr>
                <w:sz w:val="22"/>
                <w:szCs w:val="22"/>
              </w:rPr>
              <w:t>Los mecanismos de ejecución de esta segunda fase del proyecto global se han basado en la implementación de las siguientes herramientas:</w:t>
            </w:r>
          </w:p>
          <w:p w:rsidR="00BB2410" w:rsidRPr="0030626F" w:rsidRDefault="00BB2410" w:rsidP="00BB2410">
            <w:pPr>
              <w:pStyle w:val="NormalWeb"/>
              <w:numPr>
                <w:ilvl w:val="0"/>
                <w:numId w:val="2"/>
              </w:numPr>
              <w:rPr>
                <w:sz w:val="22"/>
                <w:szCs w:val="22"/>
              </w:rPr>
            </w:pPr>
            <w:r w:rsidRPr="0030626F">
              <w:rPr>
                <w:sz w:val="22"/>
                <w:szCs w:val="22"/>
                <w:u w:val="single"/>
              </w:rPr>
              <w:t>Centro de Formación Profesional</w:t>
            </w:r>
            <w:r w:rsidRPr="0030626F">
              <w:rPr>
                <w:sz w:val="22"/>
                <w:szCs w:val="22"/>
              </w:rPr>
              <w:t xml:space="preserve">: la creación de un centro de prácticas está facilitando el </w:t>
            </w:r>
            <w:r w:rsidRPr="0030626F">
              <w:rPr>
                <w:sz w:val="22"/>
                <w:szCs w:val="22"/>
              </w:rPr>
              <w:lastRenderedPageBreak/>
              <w:t xml:space="preserve">desarrollo de las habilidades profesionales de jóvenes cuya limitación de recursos les impide tener acceso a ámbitos formativos. </w:t>
            </w:r>
          </w:p>
          <w:p w:rsidR="00BB2410" w:rsidRPr="0030626F" w:rsidRDefault="00BB2410" w:rsidP="00BB2410">
            <w:pPr>
              <w:pStyle w:val="NormalWeb"/>
              <w:numPr>
                <w:ilvl w:val="0"/>
                <w:numId w:val="2"/>
              </w:numPr>
              <w:rPr>
                <w:sz w:val="22"/>
                <w:szCs w:val="22"/>
              </w:rPr>
            </w:pPr>
            <w:r w:rsidRPr="0030626F">
              <w:rPr>
                <w:sz w:val="22"/>
                <w:szCs w:val="22"/>
                <w:u w:val="single"/>
              </w:rPr>
              <w:t>Agencia de Servicios Turísticos</w:t>
            </w:r>
            <w:r w:rsidRPr="0030626F">
              <w:rPr>
                <w:sz w:val="22"/>
                <w:szCs w:val="22"/>
              </w:rPr>
              <w:t>: desde  esta agencia se  están realizando labores de difusión y oferta de actividades turísticas, cumpliendo con dos funciones básicas; ser plataforma de prácticas para los alumnos del centro de formación profesional y proveer de beneficios económicos propios al proyecto global para su continuidad.</w:t>
            </w:r>
          </w:p>
          <w:p w:rsidR="00BB2410" w:rsidRPr="0030626F" w:rsidRDefault="00BB2410" w:rsidP="00BB2410">
            <w:pPr>
              <w:pStyle w:val="NormalWeb"/>
              <w:numPr>
                <w:ilvl w:val="0"/>
                <w:numId w:val="2"/>
              </w:numPr>
              <w:rPr>
                <w:sz w:val="22"/>
                <w:szCs w:val="22"/>
              </w:rPr>
            </w:pPr>
            <w:r w:rsidRPr="0030626F">
              <w:rPr>
                <w:sz w:val="22"/>
                <w:szCs w:val="22"/>
                <w:u w:val="single"/>
              </w:rPr>
              <w:t>Hostal Solidario</w:t>
            </w:r>
            <w:r w:rsidRPr="0030626F">
              <w:rPr>
                <w:sz w:val="22"/>
                <w:szCs w:val="22"/>
              </w:rPr>
              <w:t>: desde este hostal se están ofreciendo servicios de hospedaje y manutención, cumpliendo además con dos funciones básicas; ser plataforma de prácticas para los alumnos del centro de formación profesional y proveer de beneficios económicos propios al proyecto global para su continuidad.</w:t>
            </w:r>
          </w:p>
          <w:p w:rsidR="00BB2410" w:rsidRPr="0030626F" w:rsidRDefault="00BB2410" w:rsidP="00BB2410">
            <w:pPr>
              <w:pStyle w:val="NormalWeb"/>
              <w:numPr>
                <w:ilvl w:val="0"/>
                <w:numId w:val="2"/>
              </w:numPr>
              <w:rPr>
                <w:sz w:val="22"/>
                <w:szCs w:val="22"/>
              </w:rPr>
            </w:pPr>
            <w:r w:rsidRPr="0030626F">
              <w:rPr>
                <w:sz w:val="22"/>
                <w:szCs w:val="22"/>
                <w:u w:val="single"/>
              </w:rPr>
              <w:t>Programas de Becas</w:t>
            </w:r>
            <w:r w:rsidRPr="0030626F">
              <w:rPr>
                <w:sz w:val="22"/>
                <w:szCs w:val="22"/>
              </w:rPr>
              <w:t>. La creación de un fondo de becas proveniente de los beneficios obtenidos por las herramientas mencionadas anteriormente, permitirán la formación superior de aquellos niños con aptitud y actitud para afrontar dicha educación superior.</w:t>
            </w:r>
          </w:p>
          <w:p w:rsidR="00BB2410" w:rsidRPr="00F40B2E" w:rsidRDefault="00BB2410" w:rsidP="002124BB">
            <w:pPr>
              <w:jc w:val="both"/>
              <w:rPr>
                <w:sz w:val="22"/>
                <w:szCs w:val="22"/>
                <w:lang w:val="es-ES_tradnl"/>
              </w:rPr>
            </w:pPr>
          </w:p>
          <w:p w:rsidR="00BB2410" w:rsidRPr="00F40B2E" w:rsidRDefault="00BB2410" w:rsidP="002124BB">
            <w:pPr>
              <w:rPr>
                <w:sz w:val="22"/>
                <w:szCs w:val="22"/>
                <w:lang w:val="es-ES_tradnl"/>
              </w:rPr>
            </w:pPr>
          </w:p>
        </w:tc>
      </w:tr>
    </w:tbl>
    <w:p w:rsidR="00BB2410" w:rsidRPr="00F40B2E" w:rsidRDefault="00BB2410" w:rsidP="00BB2410">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299"/>
      </w:tblGrid>
      <w:tr w:rsidR="00BB2410" w:rsidRPr="00F40B2E" w:rsidTr="002124BB">
        <w:tc>
          <w:tcPr>
            <w:tcW w:w="9039" w:type="dxa"/>
            <w:gridSpan w:val="2"/>
            <w:shd w:val="clear" w:color="auto" w:fill="CCCCCC"/>
          </w:tcPr>
          <w:p w:rsidR="00BB2410" w:rsidRPr="00F40B2E" w:rsidRDefault="00BB2410" w:rsidP="002124BB">
            <w:pPr>
              <w:jc w:val="both"/>
              <w:rPr>
                <w:b/>
                <w:sz w:val="22"/>
                <w:szCs w:val="22"/>
                <w:lang w:val="es-ES_tradnl"/>
              </w:rPr>
            </w:pPr>
            <w:r w:rsidRPr="00F40B2E">
              <w:rPr>
                <w:b/>
                <w:bCs/>
                <w:sz w:val="22"/>
                <w:szCs w:val="22"/>
              </w:rPr>
              <w:t>DESCRIPCIÓN DE LOS OBJETIVOS PREVISTOS Y GRADO DE CUMPLIMIENTO</w:t>
            </w:r>
          </w:p>
        </w:tc>
      </w:tr>
      <w:tr w:rsidR="00BB2410" w:rsidRPr="00F40B2E" w:rsidTr="002124BB">
        <w:trPr>
          <w:trHeight w:val="105"/>
        </w:trPr>
        <w:tc>
          <w:tcPr>
            <w:tcW w:w="4740" w:type="dxa"/>
          </w:tcPr>
          <w:p w:rsidR="00BB2410" w:rsidRPr="009E63CE" w:rsidRDefault="00BB2410" w:rsidP="002124BB">
            <w:pPr>
              <w:rPr>
                <w:b/>
                <w:sz w:val="22"/>
                <w:szCs w:val="22"/>
                <w:lang w:val="es-ES_tradnl"/>
              </w:rPr>
            </w:pPr>
            <w:r w:rsidRPr="009E63CE">
              <w:rPr>
                <w:b/>
                <w:sz w:val="22"/>
                <w:szCs w:val="22"/>
                <w:lang w:val="es-ES_tradnl"/>
              </w:rPr>
              <w:t>OBJETIVOS PREVISTOS</w:t>
            </w:r>
          </w:p>
          <w:p w:rsidR="00BB2410" w:rsidRPr="00F40B2E" w:rsidRDefault="00BB2410" w:rsidP="002124BB">
            <w:pPr>
              <w:rPr>
                <w:sz w:val="22"/>
                <w:szCs w:val="22"/>
                <w:lang w:val="es-ES_tradnl"/>
              </w:rPr>
            </w:pPr>
          </w:p>
        </w:tc>
        <w:tc>
          <w:tcPr>
            <w:tcW w:w="4299" w:type="dxa"/>
          </w:tcPr>
          <w:p w:rsidR="00BB2410" w:rsidRPr="004A5E52" w:rsidRDefault="00BB2410" w:rsidP="002124BB">
            <w:pPr>
              <w:rPr>
                <w:b/>
                <w:sz w:val="22"/>
                <w:szCs w:val="22"/>
                <w:lang w:val="es-ES_tradnl"/>
              </w:rPr>
            </w:pPr>
            <w:r w:rsidRPr="004A5E52">
              <w:rPr>
                <w:b/>
                <w:sz w:val="22"/>
                <w:szCs w:val="22"/>
                <w:lang w:val="es-ES_tradnl"/>
              </w:rPr>
              <w:t>GRADO DE CUMPLIMIENTO</w:t>
            </w:r>
          </w:p>
        </w:tc>
      </w:tr>
      <w:tr w:rsidR="00BB2410" w:rsidRPr="00F40B2E" w:rsidTr="002124BB">
        <w:trPr>
          <w:trHeight w:val="180"/>
        </w:trPr>
        <w:tc>
          <w:tcPr>
            <w:tcW w:w="4740" w:type="dxa"/>
          </w:tcPr>
          <w:p w:rsidR="00BB2410" w:rsidRDefault="00BB2410" w:rsidP="002124BB">
            <w:pPr>
              <w:jc w:val="both"/>
              <w:rPr>
                <w:sz w:val="22"/>
                <w:szCs w:val="22"/>
                <w:lang w:val="es-ES_tradnl"/>
              </w:rPr>
            </w:pPr>
            <w:r w:rsidRPr="009E63CE">
              <w:rPr>
                <w:b/>
                <w:sz w:val="22"/>
                <w:szCs w:val="22"/>
                <w:lang w:val="es-ES_tradnl"/>
              </w:rPr>
              <w:t>O1</w:t>
            </w:r>
            <w:r>
              <w:rPr>
                <w:sz w:val="22"/>
                <w:szCs w:val="22"/>
                <w:lang w:val="es-ES_tradnl"/>
              </w:rPr>
              <w:t>: Mejora de las habilidades y técnicas ocupacionales</w:t>
            </w:r>
          </w:p>
        </w:tc>
        <w:tc>
          <w:tcPr>
            <w:tcW w:w="4299" w:type="dxa"/>
          </w:tcPr>
          <w:p w:rsidR="00BB2410" w:rsidRDefault="00BB2410" w:rsidP="002124BB">
            <w:pPr>
              <w:jc w:val="both"/>
              <w:rPr>
                <w:sz w:val="22"/>
                <w:szCs w:val="22"/>
                <w:lang w:val="es-ES_tradnl"/>
              </w:rPr>
            </w:pPr>
            <w:r>
              <w:rPr>
                <w:sz w:val="22"/>
                <w:szCs w:val="22"/>
                <w:lang w:val="es-ES_tradnl"/>
              </w:rPr>
              <w:t xml:space="preserve">A pesar de que el Centro Formativo se ha finalizado en tiempo y forma, la definición de los cursos formativos es más lenta de lo esperado dada la dificultad que nos encontramos a la hora de conseguir la Certificación de Educación Formal por parte del Gobierno nepalés. Por tanto nos estamos centrando en la definición e impartición de cursos enmarcados en el sistema educativo no formal, lo que limita nuestro ámbito de acción. </w:t>
            </w:r>
            <w:r w:rsidRPr="00EC3E3E">
              <w:rPr>
                <w:b/>
                <w:sz w:val="22"/>
                <w:szCs w:val="22"/>
                <w:lang w:val="es-ES_tradnl"/>
              </w:rPr>
              <w:t>(Grado de cumplimiento 75%)</w:t>
            </w:r>
          </w:p>
        </w:tc>
      </w:tr>
      <w:tr w:rsidR="00BB2410" w:rsidRPr="00F40B2E" w:rsidTr="002124BB">
        <w:trPr>
          <w:trHeight w:val="575"/>
        </w:trPr>
        <w:tc>
          <w:tcPr>
            <w:tcW w:w="4740" w:type="dxa"/>
          </w:tcPr>
          <w:p w:rsidR="00BB2410" w:rsidRDefault="00BB2410" w:rsidP="002124BB">
            <w:pPr>
              <w:jc w:val="both"/>
              <w:rPr>
                <w:sz w:val="22"/>
                <w:szCs w:val="22"/>
                <w:lang w:val="es-ES_tradnl"/>
              </w:rPr>
            </w:pPr>
            <w:r w:rsidRPr="009E63CE">
              <w:rPr>
                <w:b/>
                <w:sz w:val="22"/>
                <w:szCs w:val="22"/>
                <w:lang w:val="es-ES_tradnl"/>
              </w:rPr>
              <w:t>O2</w:t>
            </w:r>
            <w:r>
              <w:rPr>
                <w:sz w:val="22"/>
                <w:szCs w:val="22"/>
                <w:lang w:val="es-ES_tradnl"/>
              </w:rPr>
              <w:t>:  Mejora de las posibilidades de inserción laboral</w:t>
            </w:r>
          </w:p>
          <w:p w:rsidR="00BB2410" w:rsidRDefault="00BB2410" w:rsidP="002124BB">
            <w:pPr>
              <w:jc w:val="both"/>
              <w:rPr>
                <w:sz w:val="22"/>
                <w:szCs w:val="22"/>
                <w:lang w:val="es-ES_tradnl"/>
              </w:rPr>
            </w:pPr>
          </w:p>
        </w:tc>
        <w:tc>
          <w:tcPr>
            <w:tcW w:w="4299" w:type="dxa"/>
          </w:tcPr>
          <w:p w:rsidR="00BB2410" w:rsidRDefault="00BB2410" w:rsidP="002124BB">
            <w:pPr>
              <w:jc w:val="both"/>
              <w:rPr>
                <w:sz w:val="22"/>
                <w:szCs w:val="22"/>
                <w:lang w:val="es-ES_tradnl"/>
              </w:rPr>
            </w:pPr>
            <w:r>
              <w:rPr>
                <w:sz w:val="22"/>
                <w:szCs w:val="22"/>
                <w:lang w:val="es-ES_tradnl"/>
              </w:rPr>
              <w:t>Una vez construidas las plataformas de prácticas (Taller de Artesanía-FEM 2011- y Oficina de Turismo y Hostal Solidario -FEM 2012</w:t>
            </w:r>
            <w:proofErr w:type="gramStart"/>
            <w:r>
              <w:rPr>
                <w:sz w:val="22"/>
                <w:szCs w:val="22"/>
                <w:lang w:val="es-ES_tradnl"/>
              </w:rPr>
              <w:t>-)</w:t>
            </w:r>
            <w:proofErr w:type="gramEnd"/>
            <w:r>
              <w:rPr>
                <w:sz w:val="22"/>
                <w:szCs w:val="22"/>
                <w:lang w:val="es-ES_tradnl"/>
              </w:rPr>
              <w:t xml:space="preserve"> ya  hemos firmado cinco contratos formativos de inserción laboral en tan sólo tres meses, fecha en la que iniciamos dicha iniciativa. </w:t>
            </w:r>
            <w:r w:rsidRPr="00EC3E3E">
              <w:rPr>
                <w:b/>
                <w:sz w:val="22"/>
                <w:szCs w:val="22"/>
                <w:lang w:val="es-ES_tradnl"/>
              </w:rPr>
              <w:t>(Grado de cumplimiento 100%)</w:t>
            </w:r>
          </w:p>
        </w:tc>
      </w:tr>
      <w:tr w:rsidR="00BB2410" w:rsidRPr="00F40B2E" w:rsidTr="002124BB">
        <w:trPr>
          <w:trHeight w:val="330"/>
        </w:trPr>
        <w:tc>
          <w:tcPr>
            <w:tcW w:w="4740" w:type="dxa"/>
          </w:tcPr>
          <w:p w:rsidR="00BB2410" w:rsidRDefault="00BB2410" w:rsidP="002124BB">
            <w:pPr>
              <w:jc w:val="both"/>
              <w:rPr>
                <w:sz w:val="22"/>
                <w:szCs w:val="22"/>
                <w:lang w:val="es-ES_tradnl"/>
              </w:rPr>
            </w:pPr>
            <w:r w:rsidRPr="009E63CE">
              <w:rPr>
                <w:b/>
                <w:sz w:val="22"/>
                <w:szCs w:val="22"/>
                <w:lang w:val="es-ES_tradnl"/>
              </w:rPr>
              <w:t>O3</w:t>
            </w:r>
            <w:r>
              <w:rPr>
                <w:sz w:val="22"/>
                <w:szCs w:val="22"/>
                <w:lang w:val="es-ES_tradnl"/>
              </w:rPr>
              <w:t>: Mejora de la capacidad de generar recursos económicos propios para la sostenibilidad del proyecto global</w:t>
            </w:r>
          </w:p>
          <w:p w:rsidR="00BB2410" w:rsidRDefault="00BB2410" w:rsidP="002124BB">
            <w:pPr>
              <w:jc w:val="both"/>
              <w:rPr>
                <w:sz w:val="22"/>
                <w:szCs w:val="22"/>
                <w:lang w:val="es-ES_tradnl"/>
              </w:rPr>
            </w:pPr>
          </w:p>
        </w:tc>
        <w:tc>
          <w:tcPr>
            <w:tcW w:w="4299" w:type="dxa"/>
          </w:tcPr>
          <w:p w:rsidR="00BB2410" w:rsidRDefault="00BB2410" w:rsidP="002124BB">
            <w:pPr>
              <w:jc w:val="both"/>
              <w:rPr>
                <w:sz w:val="22"/>
                <w:szCs w:val="22"/>
                <w:lang w:val="es-ES_tradnl"/>
              </w:rPr>
            </w:pPr>
            <w:r>
              <w:rPr>
                <w:sz w:val="22"/>
                <w:szCs w:val="22"/>
                <w:lang w:val="es-ES_tradnl"/>
              </w:rPr>
              <w:t xml:space="preserve">Todavía no hemos generado recursos propios derivados de la Oficina de Turismo y el Hostal Solidario ya que acaban de ser inaugurados, pero si atendemos a los datos del programa de Turismo Solidario implementado en FEM 2011(25 </w:t>
            </w:r>
            <w:proofErr w:type="spellStart"/>
            <w:r>
              <w:rPr>
                <w:sz w:val="22"/>
                <w:szCs w:val="22"/>
                <w:lang w:val="es-ES_tradnl"/>
              </w:rPr>
              <w:t>pax</w:t>
            </w:r>
            <w:proofErr w:type="spellEnd"/>
            <w:r>
              <w:rPr>
                <w:sz w:val="22"/>
                <w:szCs w:val="22"/>
                <w:lang w:val="es-ES_tradnl"/>
              </w:rPr>
              <w:t xml:space="preserve">. anual) las expectativas son muy favorables. Sin embargo, en base a los datos actuales, el grado de cumplimiento no es óptimo </w:t>
            </w:r>
            <w:r w:rsidRPr="00EC3E3E">
              <w:rPr>
                <w:b/>
                <w:sz w:val="22"/>
                <w:szCs w:val="22"/>
                <w:lang w:val="es-ES_tradnl"/>
              </w:rPr>
              <w:t>(Grado de cumplimiento 60%)</w:t>
            </w:r>
            <w:r>
              <w:rPr>
                <w:sz w:val="22"/>
                <w:szCs w:val="22"/>
                <w:lang w:val="es-ES_tradnl"/>
              </w:rPr>
              <w:t xml:space="preserve"> </w:t>
            </w:r>
          </w:p>
        </w:tc>
      </w:tr>
      <w:tr w:rsidR="00BB2410" w:rsidRPr="00F40B2E" w:rsidTr="002124BB">
        <w:trPr>
          <w:trHeight w:val="330"/>
        </w:trPr>
        <w:tc>
          <w:tcPr>
            <w:tcW w:w="4740" w:type="dxa"/>
          </w:tcPr>
          <w:p w:rsidR="00BB2410" w:rsidRDefault="00BB2410" w:rsidP="002124BB">
            <w:pPr>
              <w:jc w:val="both"/>
              <w:rPr>
                <w:sz w:val="22"/>
                <w:szCs w:val="22"/>
                <w:lang w:val="es-ES_tradnl"/>
              </w:rPr>
            </w:pPr>
            <w:r w:rsidRPr="009E63CE">
              <w:rPr>
                <w:b/>
                <w:sz w:val="22"/>
                <w:szCs w:val="22"/>
                <w:lang w:val="es-ES_tradnl"/>
              </w:rPr>
              <w:t>O4</w:t>
            </w:r>
            <w:r>
              <w:rPr>
                <w:sz w:val="22"/>
                <w:szCs w:val="22"/>
                <w:lang w:val="es-ES_tradnl"/>
              </w:rPr>
              <w:t xml:space="preserve">: Mejora de las posibilidades de acceso a los estudios universitarios </w:t>
            </w:r>
          </w:p>
        </w:tc>
        <w:tc>
          <w:tcPr>
            <w:tcW w:w="4299" w:type="dxa"/>
          </w:tcPr>
          <w:p w:rsidR="00BB2410" w:rsidRDefault="00BB2410" w:rsidP="002124BB">
            <w:pPr>
              <w:jc w:val="both"/>
              <w:rPr>
                <w:sz w:val="22"/>
                <w:szCs w:val="22"/>
                <w:lang w:val="es-ES_tradnl"/>
              </w:rPr>
            </w:pPr>
            <w:r>
              <w:rPr>
                <w:sz w:val="22"/>
                <w:szCs w:val="22"/>
                <w:lang w:val="es-ES_tradnl"/>
              </w:rPr>
              <w:t xml:space="preserve">Ya hemos decidido el porcentaje de beneficios que se deberá reportar al fondo de Becas y también hemos definido el protocolo de selección de alumnos que optarán a dichas Becas. Sin embargo todavía no se han transferido fondos debido a que no se han generado recursos económicos tal y como </w:t>
            </w:r>
            <w:r>
              <w:rPr>
                <w:sz w:val="22"/>
                <w:szCs w:val="22"/>
                <w:lang w:val="es-ES_tradnl"/>
              </w:rPr>
              <w:lastRenderedPageBreak/>
              <w:t xml:space="preserve">hemos indicado en el apartado anterior, por lo que el grado de cumplimiento no es óptimo en la fecha de la realización de este informe de evaluación, aunque las expectativas son favorables </w:t>
            </w:r>
            <w:r w:rsidRPr="00EC3E3E">
              <w:rPr>
                <w:b/>
                <w:sz w:val="22"/>
                <w:szCs w:val="22"/>
                <w:lang w:val="es-ES_tradnl"/>
              </w:rPr>
              <w:t>(Grado de cumplimiento 60%)</w:t>
            </w: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299"/>
      </w:tblGrid>
      <w:tr w:rsidR="00BB2410" w:rsidRPr="00F40B2E" w:rsidTr="002124BB">
        <w:tc>
          <w:tcPr>
            <w:tcW w:w="9039" w:type="dxa"/>
            <w:gridSpan w:val="2"/>
            <w:shd w:val="clear" w:color="auto" w:fill="CCCCCC"/>
          </w:tcPr>
          <w:p w:rsidR="00BB2410" w:rsidRPr="00F40B2E" w:rsidRDefault="00BB2410" w:rsidP="002124BB">
            <w:pPr>
              <w:rPr>
                <w:b/>
                <w:sz w:val="22"/>
                <w:szCs w:val="22"/>
              </w:rPr>
            </w:pPr>
            <w:r w:rsidRPr="00F40B2E">
              <w:rPr>
                <w:b/>
                <w:sz w:val="22"/>
                <w:szCs w:val="22"/>
              </w:rPr>
              <w:t>EXPLICACIÓN DETALLADA DE LOS RESULTADOS PREVISTOS Y GRADO DE CUMPLIMIENTO</w:t>
            </w:r>
          </w:p>
        </w:tc>
      </w:tr>
      <w:tr w:rsidR="00BB2410" w:rsidRPr="00F40B2E" w:rsidTr="002124BB">
        <w:trPr>
          <w:trHeight w:val="225"/>
        </w:trPr>
        <w:tc>
          <w:tcPr>
            <w:tcW w:w="4740" w:type="dxa"/>
          </w:tcPr>
          <w:p w:rsidR="00BB2410" w:rsidRPr="009E63CE" w:rsidRDefault="00BB2410" w:rsidP="002124BB">
            <w:pPr>
              <w:rPr>
                <w:b/>
                <w:sz w:val="22"/>
                <w:szCs w:val="22"/>
                <w:lang w:val="es-ES_tradnl"/>
              </w:rPr>
            </w:pPr>
            <w:r w:rsidRPr="009E63CE">
              <w:rPr>
                <w:b/>
                <w:sz w:val="22"/>
                <w:szCs w:val="22"/>
                <w:lang w:val="es-ES_tradnl"/>
              </w:rPr>
              <w:t>RESULTADOS PREVISTOS</w:t>
            </w:r>
          </w:p>
          <w:p w:rsidR="00BB2410" w:rsidRPr="00F40B2E" w:rsidRDefault="00BB2410" w:rsidP="002124BB">
            <w:pPr>
              <w:rPr>
                <w:sz w:val="22"/>
                <w:szCs w:val="22"/>
                <w:lang w:val="es-ES_tradnl"/>
              </w:rPr>
            </w:pPr>
          </w:p>
        </w:tc>
        <w:tc>
          <w:tcPr>
            <w:tcW w:w="4299" w:type="dxa"/>
          </w:tcPr>
          <w:p w:rsidR="00BB2410" w:rsidRPr="009E63CE" w:rsidRDefault="00BB2410" w:rsidP="002124BB">
            <w:pPr>
              <w:rPr>
                <w:b/>
                <w:sz w:val="22"/>
                <w:szCs w:val="22"/>
                <w:lang w:val="es-ES_tradnl"/>
              </w:rPr>
            </w:pPr>
            <w:r w:rsidRPr="009E63CE">
              <w:rPr>
                <w:b/>
                <w:sz w:val="22"/>
                <w:szCs w:val="22"/>
                <w:lang w:val="es-ES_tradnl"/>
              </w:rPr>
              <w:t>GRADO DE CUMPLIMIENTO</w:t>
            </w:r>
          </w:p>
        </w:tc>
      </w:tr>
      <w:tr w:rsidR="00BB2410" w:rsidRPr="00F40B2E" w:rsidTr="002124BB">
        <w:trPr>
          <w:trHeight w:val="240"/>
        </w:trPr>
        <w:tc>
          <w:tcPr>
            <w:tcW w:w="4740" w:type="dxa"/>
          </w:tcPr>
          <w:p w:rsidR="00BB2410" w:rsidRPr="00566D8A" w:rsidRDefault="00BB2410" w:rsidP="002124BB">
            <w:pPr>
              <w:jc w:val="center"/>
              <w:rPr>
                <w:b/>
                <w:sz w:val="22"/>
                <w:szCs w:val="22"/>
                <w:lang w:val="es-ES_tradnl"/>
              </w:rPr>
            </w:pPr>
            <w:r>
              <w:rPr>
                <w:b/>
                <w:sz w:val="22"/>
                <w:szCs w:val="22"/>
                <w:lang w:val="es-ES_tradnl"/>
              </w:rPr>
              <w:t>Á</w:t>
            </w:r>
            <w:r w:rsidRPr="00566D8A">
              <w:rPr>
                <w:b/>
                <w:sz w:val="22"/>
                <w:szCs w:val="22"/>
                <w:lang w:val="es-ES_tradnl"/>
              </w:rPr>
              <w:t>REA TURISMO</w:t>
            </w:r>
          </w:p>
          <w:p w:rsidR="00BB2410" w:rsidRDefault="00BB2410" w:rsidP="002124BB">
            <w:pPr>
              <w:pStyle w:val="Piedepgina"/>
              <w:tabs>
                <w:tab w:val="clear" w:pos="4252"/>
                <w:tab w:val="clear" w:pos="8504"/>
              </w:tabs>
              <w:rPr>
                <w:sz w:val="22"/>
                <w:szCs w:val="22"/>
              </w:rPr>
            </w:pPr>
            <w:r w:rsidRPr="00323676">
              <w:rPr>
                <w:b/>
                <w:sz w:val="22"/>
                <w:szCs w:val="22"/>
              </w:rPr>
              <w:t>R1</w:t>
            </w:r>
            <w:r w:rsidRPr="00323676">
              <w:rPr>
                <w:sz w:val="22"/>
                <w:szCs w:val="22"/>
              </w:rPr>
              <w:t>: Desarrolladas las infraestructuras de</w:t>
            </w:r>
            <w:r>
              <w:rPr>
                <w:sz w:val="22"/>
                <w:szCs w:val="22"/>
              </w:rPr>
              <w:t xml:space="preserve"> </w:t>
            </w:r>
            <w:r w:rsidRPr="003223F9">
              <w:rPr>
                <w:sz w:val="22"/>
                <w:szCs w:val="22"/>
              </w:rPr>
              <w:t>c</w:t>
            </w:r>
            <w:r>
              <w:rPr>
                <w:sz w:val="22"/>
                <w:szCs w:val="22"/>
              </w:rPr>
              <w:t>onstrucción de Centro Formativo</w:t>
            </w: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Pr="003223F9"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r w:rsidRPr="00C75A9A">
              <w:rPr>
                <w:b/>
                <w:sz w:val="22"/>
                <w:szCs w:val="22"/>
              </w:rPr>
              <w:t>R2</w:t>
            </w:r>
            <w:r>
              <w:rPr>
                <w:sz w:val="22"/>
                <w:szCs w:val="22"/>
              </w:rPr>
              <w:t xml:space="preserve">: </w:t>
            </w:r>
            <w:r w:rsidRPr="003223F9">
              <w:rPr>
                <w:sz w:val="22"/>
                <w:szCs w:val="22"/>
              </w:rPr>
              <w:t>Proporcionados los equipamientos</w:t>
            </w:r>
            <w:r>
              <w:rPr>
                <w:sz w:val="22"/>
                <w:szCs w:val="22"/>
              </w:rPr>
              <w:t xml:space="preserve"> del Centro Formativo e instalados los mismos</w:t>
            </w:r>
            <w:r w:rsidRPr="003223F9">
              <w:rPr>
                <w:sz w:val="22"/>
                <w:szCs w:val="22"/>
              </w:rPr>
              <w:t xml:space="preserve"> </w:t>
            </w:r>
            <w:r>
              <w:rPr>
                <w:sz w:val="22"/>
                <w:szCs w:val="22"/>
              </w:rPr>
              <w:t>(mobiliario, elementos didácticos etc.)</w:t>
            </w: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r w:rsidRPr="00C75A9A">
              <w:rPr>
                <w:b/>
                <w:sz w:val="22"/>
                <w:szCs w:val="22"/>
              </w:rPr>
              <w:t>R3</w:t>
            </w:r>
            <w:r>
              <w:rPr>
                <w:sz w:val="22"/>
                <w:szCs w:val="22"/>
              </w:rPr>
              <w:t>: Definido el calendario de Cursos Formativos</w:t>
            </w: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Pr="003223F9" w:rsidRDefault="00BB2410" w:rsidP="002124BB">
            <w:pPr>
              <w:pStyle w:val="Piedepgina"/>
              <w:tabs>
                <w:tab w:val="clear" w:pos="4252"/>
                <w:tab w:val="clear" w:pos="8504"/>
              </w:tabs>
              <w:rPr>
                <w:sz w:val="22"/>
                <w:szCs w:val="22"/>
              </w:rPr>
            </w:pPr>
          </w:p>
          <w:p w:rsidR="00BB2410" w:rsidRDefault="00BB2410" w:rsidP="002124BB">
            <w:pPr>
              <w:rPr>
                <w:sz w:val="22"/>
                <w:szCs w:val="22"/>
                <w:lang w:val="es-ES_tradnl"/>
              </w:rPr>
            </w:pPr>
            <w:r w:rsidRPr="00C75A9A">
              <w:rPr>
                <w:b/>
                <w:sz w:val="22"/>
                <w:szCs w:val="22"/>
                <w:lang w:val="es-ES_tradnl"/>
              </w:rPr>
              <w:t>R4</w:t>
            </w:r>
            <w:r>
              <w:rPr>
                <w:sz w:val="22"/>
                <w:szCs w:val="22"/>
                <w:lang w:val="es-ES_tradnl"/>
              </w:rPr>
              <w:t>: Desarrolladas las infraestructuras de Oficina de Turismo</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sidRPr="00C75A9A">
              <w:rPr>
                <w:b/>
                <w:sz w:val="22"/>
                <w:szCs w:val="22"/>
                <w:lang w:val="es-ES_tradnl"/>
              </w:rPr>
              <w:t>R5</w:t>
            </w:r>
            <w:r>
              <w:rPr>
                <w:sz w:val="22"/>
                <w:szCs w:val="22"/>
                <w:lang w:val="es-ES_tradnl"/>
              </w:rPr>
              <w:t>: Proporcionados los equipamientos de la Oficina de Turismo e instalados los mismos (mobiliario, material de oficina etc.)</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sidRPr="00C75A9A">
              <w:rPr>
                <w:b/>
                <w:sz w:val="22"/>
                <w:szCs w:val="22"/>
                <w:lang w:val="es-ES_tradnl"/>
              </w:rPr>
              <w:t>R6</w:t>
            </w:r>
            <w:r>
              <w:rPr>
                <w:sz w:val="22"/>
                <w:szCs w:val="22"/>
                <w:lang w:val="es-ES_tradnl"/>
              </w:rPr>
              <w:t>: Definida la oferta de Turismo Solidario</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sidRPr="00C75A9A">
              <w:rPr>
                <w:b/>
                <w:sz w:val="22"/>
                <w:szCs w:val="22"/>
                <w:lang w:val="es-ES_tradnl"/>
              </w:rPr>
              <w:t>R7</w:t>
            </w:r>
            <w:r>
              <w:rPr>
                <w:sz w:val="22"/>
                <w:szCs w:val="22"/>
                <w:lang w:val="es-ES_tradnl"/>
              </w:rPr>
              <w:t>: Desarrolladas las infraestructuras de   construcción del Hostal Solidario</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sidRPr="00C75A9A">
              <w:rPr>
                <w:b/>
                <w:sz w:val="22"/>
                <w:szCs w:val="22"/>
                <w:lang w:val="es-ES_tradnl"/>
              </w:rPr>
              <w:t>R8</w:t>
            </w:r>
            <w:r>
              <w:rPr>
                <w:sz w:val="22"/>
                <w:szCs w:val="22"/>
                <w:lang w:val="es-ES_tradnl"/>
              </w:rPr>
              <w:t>: Proporcionados los equipamientos del Hostal Solidario y equipados los mismos (mobiliario, menaje etc.)</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sidRPr="00C75A9A">
              <w:rPr>
                <w:b/>
                <w:sz w:val="22"/>
                <w:szCs w:val="22"/>
                <w:lang w:val="es-ES_tradnl"/>
              </w:rPr>
              <w:t>R9</w:t>
            </w:r>
            <w:r>
              <w:rPr>
                <w:sz w:val="22"/>
                <w:szCs w:val="22"/>
                <w:lang w:val="es-ES_tradnl"/>
              </w:rPr>
              <w:t>: Definido el programa de oferta de alojamiento y reservas</w:t>
            </w:r>
          </w:p>
          <w:p w:rsidR="00BB2410" w:rsidRPr="00F40B2E" w:rsidRDefault="00BB2410" w:rsidP="002124BB">
            <w:pPr>
              <w:rPr>
                <w:sz w:val="22"/>
                <w:szCs w:val="22"/>
                <w:lang w:val="es-ES_tradnl"/>
              </w:rPr>
            </w:pPr>
          </w:p>
        </w:tc>
        <w:tc>
          <w:tcPr>
            <w:tcW w:w="4299" w:type="dxa"/>
          </w:tcPr>
          <w:p w:rsidR="00BB2410" w:rsidRDefault="00BB2410" w:rsidP="002124BB">
            <w:pPr>
              <w:rPr>
                <w:sz w:val="22"/>
                <w:szCs w:val="22"/>
                <w:lang w:val="es-ES_tradnl"/>
              </w:rPr>
            </w:pPr>
          </w:p>
          <w:p w:rsidR="00BB2410" w:rsidRPr="00B934E2" w:rsidRDefault="00BB2410" w:rsidP="002124BB">
            <w:pPr>
              <w:rPr>
                <w:sz w:val="22"/>
                <w:szCs w:val="22"/>
                <w:lang w:val="es-ES_tradnl"/>
              </w:rPr>
            </w:pPr>
            <w:r>
              <w:rPr>
                <w:sz w:val="22"/>
                <w:szCs w:val="22"/>
                <w:lang w:val="es-ES_tradnl"/>
              </w:rPr>
              <w:t>Centro formativo construido (</w:t>
            </w:r>
            <w:r w:rsidRPr="00EC3E3E">
              <w:rPr>
                <w:b/>
                <w:sz w:val="22"/>
                <w:szCs w:val="22"/>
                <w:lang w:val="es-ES_tradnl"/>
              </w:rPr>
              <w:t>100%</w:t>
            </w:r>
            <w:r>
              <w:rPr>
                <w:b/>
                <w:sz w:val="22"/>
                <w:szCs w:val="22"/>
                <w:lang w:val="es-ES_tradnl"/>
              </w:rPr>
              <w:t xml:space="preserve">). </w:t>
            </w:r>
            <w:r>
              <w:rPr>
                <w:sz w:val="22"/>
                <w:szCs w:val="22"/>
                <w:lang w:val="es-ES_tradnl"/>
              </w:rPr>
              <w:t>El centro formativo consta de dos salas, una teórica donde se encuentra el equipamiento informático y una de prácticas, diáfana y moldeable según las necesidades del curso</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Pr="00C21A0B" w:rsidRDefault="00BB2410" w:rsidP="002124BB">
            <w:pPr>
              <w:rPr>
                <w:sz w:val="22"/>
                <w:szCs w:val="22"/>
                <w:lang w:val="es-ES_tradnl"/>
              </w:rPr>
            </w:pPr>
            <w:r>
              <w:rPr>
                <w:sz w:val="22"/>
                <w:szCs w:val="22"/>
                <w:lang w:val="es-ES_tradnl"/>
              </w:rPr>
              <w:t>Equipamientos Instalados (</w:t>
            </w:r>
            <w:r w:rsidRPr="00EC3E3E">
              <w:rPr>
                <w:b/>
                <w:sz w:val="22"/>
                <w:szCs w:val="22"/>
                <w:lang w:val="es-ES_tradnl"/>
              </w:rPr>
              <w:t>100%</w:t>
            </w:r>
            <w:r>
              <w:rPr>
                <w:b/>
                <w:sz w:val="22"/>
                <w:szCs w:val="22"/>
                <w:lang w:val="es-ES_tradnl"/>
              </w:rPr>
              <w:t xml:space="preserve">) </w:t>
            </w:r>
            <w:r>
              <w:rPr>
                <w:sz w:val="22"/>
                <w:szCs w:val="22"/>
                <w:lang w:val="es-ES_tradnl"/>
              </w:rPr>
              <w:t>aplicando el criterio de ampliación y mejora constante. Se han instalado los equipamientos informáticos y didácticos necesarios para iniciar la actividad docente.</w:t>
            </w:r>
          </w:p>
          <w:p w:rsidR="00BB2410" w:rsidRPr="002F662F" w:rsidRDefault="00BB2410" w:rsidP="002124BB">
            <w:pPr>
              <w:rPr>
                <w:sz w:val="22"/>
                <w:szCs w:val="22"/>
                <w:lang w:val="es-ES_tradnl"/>
              </w:rPr>
            </w:pPr>
          </w:p>
          <w:p w:rsidR="00BB2410" w:rsidRDefault="00BB2410" w:rsidP="002124BB">
            <w:pPr>
              <w:rPr>
                <w:sz w:val="22"/>
                <w:szCs w:val="22"/>
                <w:lang w:val="es-ES_tradnl"/>
              </w:rPr>
            </w:pPr>
          </w:p>
          <w:p w:rsidR="00BB2410" w:rsidRPr="00B934E2" w:rsidRDefault="00BB2410" w:rsidP="002124BB">
            <w:pPr>
              <w:rPr>
                <w:sz w:val="22"/>
                <w:szCs w:val="22"/>
                <w:lang w:val="es-ES_tradnl"/>
              </w:rPr>
            </w:pPr>
            <w:r>
              <w:rPr>
                <w:sz w:val="22"/>
                <w:szCs w:val="22"/>
                <w:lang w:val="es-ES_tradnl"/>
              </w:rPr>
              <w:t>Impartición de cursos enmarcados en el ámbito educativo No Formal (</w:t>
            </w:r>
            <w:r w:rsidRPr="00EC3E3E">
              <w:rPr>
                <w:b/>
                <w:sz w:val="22"/>
                <w:szCs w:val="22"/>
                <w:lang w:val="es-ES_tradnl"/>
              </w:rPr>
              <w:t>85%</w:t>
            </w:r>
            <w:r>
              <w:rPr>
                <w:b/>
                <w:sz w:val="22"/>
                <w:szCs w:val="22"/>
                <w:lang w:val="es-ES_tradnl"/>
              </w:rPr>
              <w:t xml:space="preserve">). </w:t>
            </w:r>
            <w:r>
              <w:rPr>
                <w:sz w:val="22"/>
                <w:szCs w:val="22"/>
                <w:lang w:val="es-ES_tradnl"/>
              </w:rPr>
              <w:t>Se ha iniciado un calendario basado en la formación básica en materia de informática, base para el resto de cursos</w:t>
            </w:r>
          </w:p>
          <w:p w:rsidR="00BB2410" w:rsidRDefault="00BB2410" w:rsidP="002124BB">
            <w:pPr>
              <w:rPr>
                <w:sz w:val="22"/>
                <w:szCs w:val="22"/>
                <w:lang w:val="es-ES_tradnl"/>
              </w:rPr>
            </w:pPr>
          </w:p>
          <w:p w:rsidR="00BB2410" w:rsidRPr="00717155" w:rsidRDefault="00BB2410" w:rsidP="002124BB">
            <w:pPr>
              <w:rPr>
                <w:sz w:val="22"/>
                <w:szCs w:val="22"/>
                <w:lang w:val="es-ES_tradnl"/>
              </w:rPr>
            </w:pPr>
            <w:r>
              <w:rPr>
                <w:sz w:val="22"/>
                <w:szCs w:val="22"/>
                <w:lang w:val="es-ES_tradnl"/>
              </w:rPr>
              <w:t>Oficina de Turismo construida (</w:t>
            </w:r>
            <w:r w:rsidRPr="00EC3E3E">
              <w:rPr>
                <w:b/>
                <w:sz w:val="22"/>
                <w:szCs w:val="22"/>
                <w:lang w:val="es-ES_tradnl"/>
              </w:rPr>
              <w:t>100%</w:t>
            </w:r>
            <w:r>
              <w:rPr>
                <w:b/>
                <w:sz w:val="22"/>
                <w:szCs w:val="22"/>
                <w:lang w:val="es-ES_tradnl"/>
              </w:rPr>
              <w:t xml:space="preserve">). </w:t>
            </w:r>
            <w:r>
              <w:rPr>
                <w:sz w:val="22"/>
                <w:szCs w:val="22"/>
                <w:lang w:val="es-ES_tradnl"/>
              </w:rPr>
              <w:t>El centro consta de una pequeña oficina “a pie de calle” para mejorar su promoción.</w:t>
            </w:r>
          </w:p>
          <w:p w:rsidR="00BB2410" w:rsidRPr="00323676" w:rsidRDefault="00BB2410" w:rsidP="002124BB">
            <w:pPr>
              <w:rPr>
                <w:sz w:val="22"/>
                <w:szCs w:val="22"/>
                <w:lang w:val="es-ES_tradnl"/>
              </w:rPr>
            </w:pPr>
          </w:p>
          <w:p w:rsidR="00BB2410" w:rsidRDefault="00BB2410" w:rsidP="002124BB">
            <w:pPr>
              <w:rPr>
                <w:sz w:val="22"/>
                <w:szCs w:val="22"/>
                <w:lang w:val="es-ES_tradnl"/>
              </w:rPr>
            </w:pPr>
          </w:p>
          <w:p w:rsidR="00BB2410" w:rsidRPr="00717155" w:rsidRDefault="00BB2410" w:rsidP="002124BB">
            <w:pPr>
              <w:rPr>
                <w:sz w:val="22"/>
                <w:szCs w:val="22"/>
                <w:lang w:val="es-ES_tradnl"/>
              </w:rPr>
            </w:pPr>
            <w:r>
              <w:rPr>
                <w:sz w:val="22"/>
                <w:szCs w:val="22"/>
                <w:lang w:val="es-ES_tradnl"/>
              </w:rPr>
              <w:t>Equipamientos Instalados (</w:t>
            </w:r>
            <w:r w:rsidRPr="00EC3E3E">
              <w:rPr>
                <w:b/>
                <w:sz w:val="22"/>
                <w:szCs w:val="22"/>
                <w:lang w:val="es-ES_tradnl"/>
              </w:rPr>
              <w:t>100%</w:t>
            </w:r>
            <w:r>
              <w:rPr>
                <w:b/>
                <w:sz w:val="22"/>
                <w:szCs w:val="22"/>
                <w:lang w:val="es-ES_tradnl"/>
              </w:rPr>
              <w:t xml:space="preserve">). </w:t>
            </w:r>
            <w:r>
              <w:rPr>
                <w:sz w:val="22"/>
                <w:szCs w:val="22"/>
                <w:lang w:val="es-ES_tradnl"/>
              </w:rPr>
              <w:t xml:space="preserve">Se ha dotado de mobiliario básico, ordenador, teléfono, </w:t>
            </w:r>
            <w:proofErr w:type="spellStart"/>
            <w:r>
              <w:rPr>
                <w:sz w:val="22"/>
                <w:szCs w:val="22"/>
                <w:lang w:val="es-ES_tradnl"/>
              </w:rPr>
              <w:t>etc</w:t>
            </w:r>
            <w:proofErr w:type="spellEnd"/>
          </w:p>
          <w:p w:rsidR="00BB2410" w:rsidRPr="00A05476" w:rsidRDefault="00BB2410" w:rsidP="002124BB">
            <w:pPr>
              <w:rPr>
                <w:sz w:val="22"/>
                <w:szCs w:val="22"/>
                <w:lang w:val="es-ES_tradnl"/>
              </w:rPr>
            </w:pPr>
          </w:p>
          <w:p w:rsidR="00BB2410" w:rsidRPr="00A05476"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 xml:space="preserve">Oferta limitada: sólo </w:t>
            </w:r>
            <w:proofErr w:type="spellStart"/>
            <w:r>
              <w:rPr>
                <w:sz w:val="22"/>
                <w:szCs w:val="22"/>
                <w:lang w:val="es-ES_tradnl"/>
              </w:rPr>
              <w:t>trekking</w:t>
            </w:r>
            <w:proofErr w:type="spellEnd"/>
            <w:r>
              <w:rPr>
                <w:sz w:val="22"/>
                <w:szCs w:val="22"/>
                <w:lang w:val="es-ES_tradnl"/>
              </w:rPr>
              <w:t>. Falta resto de oferta ocio (cultural, yoga etc.) (</w:t>
            </w:r>
            <w:r w:rsidRPr="00EC3E3E">
              <w:rPr>
                <w:b/>
                <w:sz w:val="22"/>
                <w:szCs w:val="22"/>
                <w:lang w:val="es-ES_tradnl"/>
              </w:rPr>
              <w:t>85%</w:t>
            </w:r>
            <w:r>
              <w:rPr>
                <w:b/>
                <w:sz w:val="22"/>
                <w:szCs w:val="22"/>
                <w:lang w:val="es-ES_tradnl"/>
              </w:rPr>
              <w:t>)</w:t>
            </w:r>
            <w:r>
              <w:rPr>
                <w:sz w:val="22"/>
                <w:szCs w:val="22"/>
                <w:lang w:val="es-ES_tradnl"/>
              </w:rPr>
              <w:t>. Se han diseñado e impreso folletos informativos</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Hostal Solidario construido (</w:t>
            </w:r>
            <w:r w:rsidRPr="00EC3E3E">
              <w:rPr>
                <w:b/>
                <w:sz w:val="22"/>
                <w:szCs w:val="22"/>
                <w:lang w:val="es-ES_tradnl"/>
              </w:rPr>
              <w:t>100%</w:t>
            </w:r>
            <w:r>
              <w:rPr>
                <w:b/>
                <w:sz w:val="22"/>
                <w:szCs w:val="22"/>
                <w:lang w:val="es-ES_tradnl"/>
              </w:rPr>
              <w:t>)</w:t>
            </w:r>
            <w:r>
              <w:rPr>
                <w:sz w:val="22"/>
                <w:szCs w:val="22"/>
                <w:lang w:val="es-ES_tradnl"/>
              </w:rPr>
              <w:t xml:space="preserve">. El Hostal consta de tres habitaciones dobles, tres baños, una pequeña cocina-cafetería y una terraza común.    </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Equipamientos instalados a excepción de la cocina debido a retraso de entrega del proveedor (</w:t>
            </w:r>
            <w:r w:rsidRPr="00EC3E3E">
              <w:rPr>
                <w:b/>
                <w:sz w:val="22"/>
                <w:szCs w:val="22"/>
                <w:lang w:val="es-ES_tradnl"/>
              </w:rPr>
              <w:t>85%</w:t>
            </w:r>
            <w:r>
              <w:rPr>
                <w:b/>
                <w:sz w:val="22"/>
                <w:szCs w:val="22"/>
                <w:lang w:val="es-ES_tradnl"/>
              </w:rPr>
              <w:t>)</w:t>
            </w:r>
            <w:r>
              <w:rPr>
                <w:sz w:val="22"/>
                <w:szCs w:val="22"/>
                <w:lang w:val="es-ES_tradnl"/>
              </w:rPr>
              <w:t xml:space="preserve">. Cada habitación consta de </w:t>
            </w:r>
            <w:r>
              <w:rPr>
                <w:sz w:val="22"/>
                <w:szCs w:val="22"/>
                <w:lang w:val="es-ES_tradnl"/>
              </w:rPr>
              <w:lastRenderedPageBreak/>
              <w:t xml:space="preserve">dos camas sencillas un armario y un escritorio. Los baños están equipados al estilo “occidental”   </w:t>
            </w:r>
          </w:p>
          <w:p w:rsidR="00BB2410" w:rsidRDefault="00BB2410" w:rsidP="002124BB">
            <w:pPr>
              <w:rPr>
                <w:sz w:val="22"/>
                <w:szCs w:val="22"/>
                <w:lang w:val="es-ES_tradnl"/>
              </w:rPr>
            </w:pPr>
          </w:p>
          <w:p w:rsidR="00BB2410" w:rsidRPr="00A05476" w:rsidRDefault="00BB2410" w:rsidP="002124BB">
            <w:pPr>
              <w:rPr>
                <w:sz w:val="22"/>
                <w:szCs w:val="22"/>
                <w:lang w:val="es-ES_tradnl"/>
              </w:rPr>
            </w:pPr>
            <w:r>
              <w:rPr>
                <w:sz w:val="22"/>
                <w:szCs w:val="22"/>
                <w:lang w:val="es-ES_tradnl"/>
              </w:rPr>
              <w:t>Protocolo de reservas y promoción de la oferta en curso (</w:t>
            </w:r>
            <w:r w:rsidRPr="00EC3E3E">
              <w:rPr>
                <w:b/>
                <w:sz w:val="22"/>
                <w:szCs w:val="22"/>
                <w:lang w:val="es-ES_tradnl"/>
              </w:rPr>
              <w:t>60%</w:t>
            </w:r>
            <w:r>
              <w:rPr>
                <w:b/>
                <w:sz w:val="22"/>
                <w:szCs w:val="22"/>
                <w:lang w:val="es-ES_tradnl"/>
              </w:rPr>
              <w:t xml:space="preserve">). </w:t>
            </w:r>
            <w:r>
              <w:rPr>
                <w:sz w:val="22"/>
                <w:szCs w:val="22"/>
                <w:lang w:val="es-ES_tradnl"/>
              </w:rPr>
              <w:t xml:space="preserve">Falta integrar un programa informático que permita realizar reservas online.                              </w:t>
            </w:r>
          </w:p>
        </w:tc>
      </w:tr>
      <w:tr w:rsidR="00BB2410" w:rsidRPr="00F40B2E" w:rsidTr="002124BB">
        <w:trPr>
          <w:trHeight w:val="1890"/>
        </w:trPr>
        <w:tc>
          <w:tcPr>
            <w:tcW w:w="4740" w:type="dxa"/>
          </w:tcPr>
          <w:p w:rsidR="00BB2410" w:rsidRPr="00C75A9A" w:rsidRDefault="00BB2410" w:rsidP="002124BB">
            <w:pPr>
              <w:jc w:val="center"/>
              <w:rPr>
                <w:b/>
                <w:sz w:val="22"/>
                <w:szCs w:val="22"/>
                <w:lang w:val="es-ES_tradnl"/>
              </w:rPr>
            </w:pPr>
            <w:r>
              <w:rPr>
                <w:b/>
                <w:sz w:val="22"/>
                <w:szCs w:val="22"/>
                <w:lang w:val="es-ES_tradnl"/>
              </w:rPr>
              <w:lastRenderedPageBreak/>
              <w:t>Á</w:t>
            </w:r>
            <w:r w:rsidRPr="00C75A9A">
              <w:rPr>
                <w:b/>
                <w:sz w:val="22"/>
                <w:szCs w:val="22"/>
                <w:lang w:val="es-ES_tradnl"/>
              </w:rPr>
              <w:t>REA TALLER DE ARTESANÍA</w:t>
            </w:r>
          </w:p>
          <w:p w:rsidR="00BB2410" w:rsidRDefault="00BB2410" w:rsidP="002124BB">
            <w:pPr>
              <w:pStyle w:val="Piedepgina"/>
              <w:tabs>
                <w:tab w:val="clear" w:pos="4252"/>
                <w:tab w:val="clear" w:pos="8504"/>
              </w:tabs>
              <w:rPr>
                <w:sz w:val="22"/>
                <w:szCs w:val="22"/>
              </w:rPr>
            </w:pPr>
            <w:r w:rsidRPr="00C75A9A">
              <w:rPr>
                <w:b/>
                <w:sz w:val="22"/>
                <w:szCs w:val="22"/>
              </w:rPr>
              <w:t>R1</w:t>
            </w:r>
            <w:r>
              <w:rPr>
                <w:sz w:val="22"/>
                <w:szCs w:val="22"/>
              </w:rPr>
              <w:t xml:space="preserve">: </w:t>
            </w:r>
            <w:r w:rsidRPr="003223F9">
              <w:rPr>
                <w:sz w:val="22"/>
                <w:szCs w:val="22"/>
              </w:rPr>
              <w:t>Desarr</w:t>
            </w:r>
            <w:r>
              <w:rPr>
                <w:sz w:val="22"/>
                <w:szCs w:val="22"/>
              </w:rPr>
              <w:t xml:space="preserve">olladas las infraestructuras de </w:t>
            </w:r>
            <w:r w:rsidRPr="003223F9">
              <w:rPr>
                <w:sz w:val="22"/>
                <w:szCs w:val="22"/>
              </w:rPr>
              <w:t>c</w:t>
            </w:r>
            <w:r>
              <w:rPr>
                <w:sz w:val="22"/>
                <w:szCs w:val="22"/>
              </w:rPr>
              <w:t>onstrucción de Centro Formativo</w:t>
            </w: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p>
          <w:p w:rsidR="00BB2410" w:rsidRDefault="00BB2410" w:rsidP="002124BB">
            <w:pPr>
              <w:pStyle w:val="Piedepgina"/>
              <w:tabs>
                <w:tab w:val="clear" w:pos="4252"/>
                <w:tab w:val="clear" w:pos="8504"/>
              </w:tabs>
              <w:rPr>
                <w:sz w:val="22"/>
                <w:szCs w:val="22"/>
              </w:rPr>
            </w:pPr>
            <w:r w:rsidRPr="00C75A9A">
              <w:rPr>
                <w:b/>
                <w:sz w:val="22"/>
                <w:szCs w:val="22"/>
              </w:rPr>
              <w:t>R2</w:t>
            </w:r>
            <w:r>
              <w:rPr>
                <w:sz w:val="22"/>
                <w:szCs w:val="22"/>
              </w:rPr>
              <w:t xml:space="preserve">: </w:t>
            </w:r>
            <w:r w:rsidRPr="003223F9">
              <w:rPr>
                <w:sz w:val="22"/>
                <w:szCs w:val="22"/>
              </w:rPr>
              <w:t>Proporcionados los equipamientos</w:t>
            </w:r>
            <w:r>
              <w:rPr>
                <w:sz w:val="22"/>
                <w:szCs w:val="22"/>
              </w:rPr>
              <w:t xml:space="preserve"> del Centro Formativo e instalados los mismos</w:t>
            </w:r>
            <w:r w:rsidRPr="003223F9">
              <w:rPr>
                <w:sz w:val="22"/>
                <w:szCs w:val="22"/>
              </w:rPr>
              <w:t xml:space="preserve"> </w:t>
            </w:r>
            <w:r>
              <w:rPr>
                <w:sz w:val="22"/>
                <w:szCs w:val="22"/>
              </w:rPr>
              <w:t>(mobiliario, elementos didácticos etc.)</w:t>
            </w:r>
          </w:p>
          <w:p w:rsidR="00BB2410" w:rsidRDefault="00BB2410" w:rsidP="002124BB">
            <w:pPr>
              <w:pStyle w:val="Piedepgina"/>
              <w:tabs>
                <w:tab w:val="clear" w:pos="4252"/>
                <w:tab w:val="clear" w:pos="8504"/>
              </w:tabs>
              <w:rPr>
                <w:sz w:val="22"/>
                <w:szCs w:val="22"/>
              </w:rPr>
            </w:pPr>
          </w:p>
          <w:p w:rsidR="00BB2410" w:rsidRPr="003223F9" w:rsidRDefault="00BB2410" w:rsidP="002124BB">
            <w:pPr>
              <w:pStyle w:val="Piedepgina"/>
              <w:tabs>
                <w:tab w:val="clear" w:pos="4252"/>
                <w:tab w:val="clear" w:pos="8504"/>
              </w:tabs>
              <w:rPr>
                <w:sz w:val="22"/>
                <w:szCs w:val="22"/>
              </w:rPr>
            </w:pPr>
            <w:r w:rsidRPr="00C75A9A">
              <w:rPr>
                <w:b/>
                <w:sz w:val="22"/>
                <w:szCs w:val="22"/>
              </w:rPr>
              <w:t>R3</w:t>
            </w:r>
            <w:r>
              <w:rPr>
                <w:sz w:val="22"/>
                <w:szCs w:val="22"/>
              </w:rPr>
              <w:t>: Definido el calendario de Cursos Formativos</w:t>
            </w:r>
          </w:p>
          <w:p w:rsidR="00BB2410" w:rsidRDefault="00BB2410" w:rsidP="002124BB">
            <w:pPr>
              <w:rPr>
                <w:sz w:val="22"/>
                <w:szCs w:val="22"/>
                <w:lang w:val="es-ES_tradnl"/>
              </w:rPr>
            </w:pPr>
          </w:p>
        </w:tc>
        <w:tc>
          <w:tcPr>
            <w:tcW w:w="4299" w:type="dxa"/>
          </w:tcPr>
          <w:p w:rsidR="00BB2410" w:rsidRDefault="00BB2410" w:rsidP="002124BB">
            <w:pPr>
              <w:rPr>
                <w:sz w:val="22"/>
                <w:szCs w:val="22"/>
                <w:lang w:val="es-ES_tradnl"/>
              </w:rPr>
            </w:pPr>
          </w:p>
          <w:p w:rsidR="00BB2410" w:rsidRDefault="00BB2410" w:rsidP="002124BB">
            <w:pPr>
              <w:rPr>
                <w:b/>
                <w:sz w:val="22"/>
                <w:szCs w:val="22"/>
                <w:lang w:val="es-ES_tradnl"/>
              </w:rPr>
            </w:pPr>
            <w:r>
              <w:rPr>
                <w:sz w:val="22"/>
                <w:szCs w:val="22"/>
                <w:lang w:val="es-ES_tradnl"/>
              </w:rPr>
              <w:t>Centro Formativo construido (mismas instalaciones que en el área de turismo) (</w:t>
            </w:r>
            <w:r w:rsidRPr="001230AF">
              <w:rPr>
                <w:b/>
                <w:sz w:val="22"/>
                <w:szCs w:val="22"/>
                <w:lang w:val="es-ES_tradnl"/>
              </w:rPr>
              <w:t>100%</w:t>
            </w:r>
            <w:r>
              <w:rPr>
                <w:b/>
                <w:sz w:val="22"/>
                <w:szCs w:val="22"/>
                <w:lang w:val="es-ES_tradnl"/>
              </w:rPr>
              <w:t>)</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Equipamientos Instalados (mismas instalaciones que en el área de turismo) (</w:t>
            </w:r>
            <w:r w:rsidRPr="001230AF">
              <w:rPr>
                <w:b/>
                <w:sz w:val="22"/>
                <w:szCs w:val="22"/>
                <w:lang w:val="es-ES_tradnl"/>
              </w:rPr>
              <w:t>100%</w:t>
            </w:r>
            <w:r>
              <w:rPr>
                <w:b/>
                <w:sz w:val="22"/>
                <w:szCs w:val="22"/>
                <w:lang w:val="es-ES_tradnl"/>
              </w:rPr>
              <w:t>)</w:t>
            </w:r>
          </w:p>
          <w:p w:rsidR="00BB2410" w:rsidRDefault="00BB2410" w:rsidP="002124BB">
            <w:pPr>
              <w:rPr>
                <w:sz w:val="22"/>
                <w:szCs w:val="22"/>
                <w:lang w:val="es-ES_tradnl"/>
              </w:rPr>
            </w:pPr>
          </w:p>
          <w:p w:rsidR="00BB2410" w:rsidRPr="00717155" w:rsidRDefault="00BB2410" w:rsidP="002124BB">
            <w:pPr>
              <w:rPr>
                <w:sz w:val="22"/>
                <w:szCs w:val="22"/>
                <w:lang w:val="es-ES_tradnl"/>
              </w:rPr>
            </w:pPr>
            <w:r>
              <w:rPr>
                <w:sz w:val="22"/>
                <w:szCs w:val="22"/>
                <w:lang w:val="es-ES_tradnl"/>
              </w:rPr>
              <w:t>Impartición de cursos enmarcados en el ámbito educativo No Formal (</w:t>
            </w:r>
            <w:r w:rsidRPr="00EC3E3E">
              <w:rPr>
                <w:b/>
                <w:sz w:val="22"/>
                <w:szCs w:val="22"/>
                <w:lang w:val="es-ES_tradnl"/>
              </w:rPr>
              <w:t>85%</w:t>
            </w:r>
            <w:r>
              <w:rPr>
                <w:b/>
                <w:sz w:val="22"/>
                <w:szCs w:val="22"/>
                <w:lang w:val="es-ES_tradnl"/>
              </w:rPr>
              <w:t>)</w:t>
            </w:r>
            <w:r>
              <w:rPr>
                <w:sz w:val="22"/>
                <w:szCs w:val="22"/>
                <w:lang w:val="es-ES_tradnl"/>
              </w:rPr>
              <w:t>. Puesto que contamos con experiencia previa, ya hemos realizado cursos de tintado, corte y confección.</w:t>
            </w:r>
          </w:p>
          <w:p w:rsidR="00BB2410" w:rsidRPr="001230AF" w:rsidRDefault="00BB2410" w:rsidP="002124BB">
            <w:pPr>
              <w:rPr>
                <w:sz w:val="22"/>
                <w:szCs w:val="22"/>
                <w:lang w:val="es-ES_tradnl"/>
              </w:rPr>
            </w:pPr>
          </w:p>
        </w:tc>
      </w:tr>
      <w:tr w:rsidR="00BB2410" w:rsidRPr="00F40B2E" w:rsidTr="002124BB">
        <w:trPr>
          <w:trHeight w:val="372"/>
        </w:trPr>
        <w:tc>
          <w:tcPr>
            <w:tcW w:w="4740" w:type="dxa"/>
          </w:tcPr>
          <w:p w:rsidR="00BB2410" w:rsidRDefault="00BB2410" w:rsidP="002124BB">
            <w:pPr>
              <w:jc w:val="center"/>
              <w:rPr>
                <w:b/>
                <w:sz w:val="22"/>
                <w:szCs w:val="22"/>
                <w:lang w:val="es-ES_tradnl"/>
              </w:rPr>
            </w:pPr>
            <w:r>
              <w:rPr>
                <w:b/>
                <w:sz w:val="22"/>
                <w:szCs w:val="22"/>
                <w:lang w:val="es-ES_tradnl"/>
              </w:rPr>
              <w:t>ÁREA EDUCATIVA</w:t>
            </w:r>
          </w:p>
          <w:p w:rsidR="00BB2410" w:rsidRPr="002F662F" w:rsidRDefault="00BB2410" w:rsidP="002124BB">
            <w:pPr>
              <w:rPr>
                <w:sz w:val="22"/>
                <w:szCs w:val="22"/>
                <w:lang w:val="es-ES_tradnl"/>
              </w:rPr>
            </w:pPr>
            <w:r>
              <w:rPr>
                <w:b/>
                <w:sz w:val="22"/>
                <w:szCs w:val="22"/>
                <w:lang w:val="es-ES_tradnl"/>
              </w:rPr>
              <w:t xml:space="preserve">R1: </w:t>
            </w:r>
            <w:r>
              <w:rPr>
                <w:sz w:val="22"/>
                <w:szCs w:val="22"/>
                <w:lang w:val="es-ES_tradnl"/>
              </w:rPr>
              <w:t>Definido el programa de Becas Universitarias</w:t>
            </w:r>
          </w:p>
        </w:tc>
        <w:tc>
          <w:tcPr>
            <w:tcW w:w="4299" w:type="dxa"/>
          </w:tcPr>
          <w:p w:rsidR="00BB2410" w:rsidRDefault="00BB2410" w:rsidP="002124BB">
            <w:pPr>
              <w:rPr>
                <w:sz w:val="22"/>
                <w:szCs w:val="22"/>
                <w:lang w:val="es-ES_tradnl"/>
              </w:rPr>
            </w:pPr>
          </w:p>
          <w:p w:rsidR="00BB2410" w:rsidRPr="00717155" w:rsidRDefault="00BB2410" w:rsidP="002124BB">
            <w:pPr>
              <w:rPr>
                <w:sz w:val="22"/>
                <w:szCs w:val="22"/>
                <w:lang w:val="es-ES_tradnl"/>
              </w:rPr>
            </w:pPr>
            <w:r>
              <w:rPr>
                <w:sz w:val="22"/>
                <w:szCs w:val="22"/>
                <w:lang w:val="es-ES_tradnl"/>
              </w:rPr>
              <w:t xml:space="preserve">Implementado el protocolo de transferencias de fondos y selección de estudiantes </w:t>
            </w:r>
            <w:r w:rsidR="000A0FFF">
              <w:rPr>
                <w:sz w:val="22"/>
                <w:szCs w:val="22"/>
                <w:lang w:val="es-ES_tradnl"/>
              </w:rPr>
              <w:t>(</w:t>
            </w:r>
            <w:r w:rsidRPr="001230AF">
              <w:rPr>
                <w:b/>
                <w:sz w:val="22"/>
                <w:szCs w:val="22"/>
                <w:lang w:val="es-ES_tradnl"/>
              </w:rPr>
              <w:t>100%</w:t>
            </w:r>
            <w:r w:rsidR="000A0FFF">
              <w:rPr>
                <w:b/>
                <w:sz w:val="22"/>
                <w:szCs w:val="22"/>
                <w:lang w:val="es-ES_tradnl"/>
              </w:rPr>
              <w:t>)</w:t>
            </w:r>
            <w:r>
              <w:rPr>
                <w:b/>
                <w:sz w:val="22"/>
                <w:szCs w:val="22"/>
                <w:lang w:val="es-ES_tradnl"/>
              </w:rPr>
              <w:t xml:space="preserve">. </w:t>
            </w:r>
            <w:r>
              <w:rPr>
                <w:sz w:val="22"/>
                <w:szCs w:val="22"/>
                <w:lang w:val="es-ES_tradnl"/>
              </w:rPr>
              <w:t>A medida que vayamos generando recursos, empezará el proceso de creación del fondo de becas.</w:t>
            </w:r>
          </w:p>
        </w:tc>
      </w:tr>
    </w:tbl>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464"/>
      </w:tblGrid>
      <w:tr w:rsidR="00BB2410" w:rsidRPr="00F40B2E" w:rsidTr="002124BB">
        <w:tc>
          <w:tcPr>
            <w:tcW w:w="9039" w:type="dxa"/>
            <w:gridSpan w:val="2"/>
            <w:shd w:val="clear" w:color="auto" w:fill="CCCCCC"/>
          </w:tcPr>
          <w:p w:rsidR="00BB2410" w:rsidRPr="00F40B2E" w:rsidRDefault="00BB2410" w:rsidP="002124BB">
            <w:pPr>
              <w:rPr>
                <w:b/>
                <w:sz w:val="22"/>
                <w:szCs w:val="22"/>
              </w:rPr>
            </w:pPr>
            <w:r w:rsidRPr="00F40B2E">
              <w:rPr>
                <w:b/>
                <w:sz w:val="22"/>
                <w:szCs w:val="22"/>
              </w:rPr>
              <w:t>RELACIÓN DETALLADA DE LAS ACTIVIDADES REALIZADAS Y GRADO DE EJECUCIÓN</w:t>
            </w:r>
          </w:p>
        </w:tc>
      </w:tr>
      <w:tr w:rsidR="00BB2410" w:rsidRPr="00F40B2E" w:rsidTr="002124BB">
        <w:trPr>
          <w:trHeight w:val="255"/>
        </w:trPr>
        <w:tc>
          <w:tcPr>
            <w:tcW w:w="4575" w:type="dxa"/>
          </w:tcPr>
          <w:p w:rsidR="00BB2410" w:rsidRPr="00F40B2E" w:rsidRDefault="00BB2410" w:rsidP="002124BB">
            <w:pPr>
              <w:rPr>
                <w:sz w:val="22"/>
                <w:szCs w:val="22"/>
                <w:lang w:val="es-ES_tradnl"/>
              </w:rPr>
            </w:pPr>
            <w:r>
              <w:rPr>
                <w:sz w:val="22"/>
                <w:szCs w:val="22"/>
                <w:lang w:val="es-ES_tradnl"/>
              </w:rPr>
              <w:t>ACTIVIDADES REALIZADAS</w:t>
            </w:r>
          </w:p>
        </w:tc>
        <w:tc>
          <w:tcPr>
            <w:tcW w:w="4464" w:type="dxa"/>
          </w:tcPr>
          <w:p w:rsidR="00BB2410" w:rsidRPr="00F40B2E" w:rsidRDefault="00BB2410" w:rsidP="002124BB">
            <w:pPr>
              <w:rPr>
                <w:sz w:val="22"/>
                <w:szCs w:val="22"/>
                <w:lang w:val="es-ES_tradnl"/>
              </w:rPr>
            </w:pPr>
            <w:r>
              <w:rPr>
                <w:sz w:val="22"/>
                <w:szCs w:val="22"/>
                <w:lang w:val="es-ES_tradnl"/>
              </w:rPr>
              <w:t>GRADO DE EJECUCIÓN</w:t>
            </w:r>
          </w:p>
        </w:tc>
      </w:tr>
      <w:tr w:rsidR="00BB2410" w:rsidRPr="00F40B2E" w:rsidTr="002124BB">
        <w:trPr>
          <w:trHeight w:val="351"/>
        </w:trPr>
        <w:tc>
          <w:tcPr>
            <w:tcW w:w="4575" w:type="dxa"/>
          </w:tcPr>
          <w:p w:rsidR="00BB2410" w:rsidRPr="00426968" w:rsidRDefault="00BB2410" w:rsidP="002124BB">
            <w:pPr>
              <w:jc w:val="center"/>
              <w:rPr>
                <w:rFonts w:ascii="Arial Narrow" w:hAnsi="Arial Narrow"/>
                <w:b/>
                <w:sz w:val="22"/>
                <w:szCs w:val="22"/>
                <w:lang w:val="es-ES_tradnl"/>
              </w:rPr>
            </w:pPr>
            <w:r w:rsidRPr="00426968">
              <w:rPr>
                <w:rFonts w:ascii="Arial Narrow" w:hAnsi="Arial Narrow"/>
                <w:b/>
                <w:sz w:val="22"/>
                <w:szCs w:val="22"/>
                <w:lang w:val="es-ES_tradnl"/>
              </w:rPr>
              <w:t>1-</w:t>
            </w:r>
            <w:r>
              <w:rPr>
                <w:b/>
                <w:sz w:val="22"/>
                <w:szCs w:val="22"/>
                <w:lang w:val="es-ES_tradnl"/>
              </w:rPr>
              <w:t>Á</w:t>
            </w:r>
            <w:r w:rsidRPr="00426968">
              <w:rPr>
                <w:b/>
                <w:sz w:val="22"/>
                <w:szCs w:val="22"/>
                <w:lang w:val="es-ES_tradnl"/>
              </w:rPr>
              <w:t>REA TURISMO</w:t>
            </w:r>
          </w:p>
          <w:p w:rsidR="00BB2410" w:rsidRPr="00426968" w:rsidRDefault="00BB2410" w:rsidP="002124BB">
            <w:pPr>
              <w:jc w:val="both"/>
              <w:rPr>
                <w:rFonts w:ascii="Arial Narrow" w:hAnsi="Arial Narrow"/>
                <w:sz w:val="22"/>
                <w:szCs w:val="22"/>
                <w:u w:val="single"/>
                <w:lang w:val="es-ES_tradnl"/>
              </w:rPr>
            </w:pPr>
          </w:p>
          <w:p w:rsidR="00BB2410" w:rsidRPr="00426968" w:rsidRDefault="00BB2410" w:rsidP="00BB2410">
            <w:pPr>
              <w:numPr>
                <w:ilvl w:val="1"/>
                <w:numId w:val="3"/>
              </w:numPr>
              <w:jc w:val="both"/>
              <w:rPr>
                <w:sz w:val="22"/>
                <w:szCs w:val="22"/>
                <w:u w:val="single"/>
                <w:lang w:val="es-ES_tradnl"/>
              </w:rPr>
            </w:pPr>
            <w:r w:rsidRPr="00426968">
              <w:rPr>
                <w:sz w:val="22"/>
                <w:szCs w:val="22"/>
                <w:u w:val="single"/>
                <w:lang w:val="es-ES_tradnl"/>
              </w:rPr>
              <w:t>Escuela de Formación Profesional</w:t>
            </w:r>
          </w:p>
          <w:p w:rsidR="00BB2410" w:rsidRPr="00426968" w:rsidRDefault="00BB2410" w:rsidP="00BB2410">
            <w:pPr>
              <w:numPr>
                <w:ilvl w:val="0"/>
                <w:numId w:val="4"/>
              </w:numPr>
              <w:jc w:val="both"/>
              <w:rPr>
                <w:sz w:val="22"/>
                <w:szCs w:val="22"/>
                <w:lang w:val="es-ES_tradnl"/>
              </w:rPr>
            </w:pPr>
            <w:r w:rsidRPr="00426968">
              <w:rPr>
                <w:sz w:val="22"/>
                <w:szCs w:val="22"/>
                <w:lang w:val="es-ES_tradnl"/>
              </w:rPr>
              <w:t>Negociar términos de alquiler del terreno</w:t>
            </w:r>
          </w:p>
          <w:p w:rsidR="00BB2410" w:rsidRPr="00426968" w:rsidRDefault="00BB2410" w:rsidP="00BB2410">
            <w:pPr>
              <w:numPr>
                <w:ilvl w:val="0"/>
                <w:numId w:val="4"/>
              </w:numPr>
              <w:jc w:val="both"/>
              <w:rPr>
                <w:sz w:val="22"/>
                <w:szCs w:val="22"/>
                <w:lang w:val="es-ES_tradnl"/>
              </w:rPr>
            </w:pPr>
            <w:r w:rsidRPr="00426968">
              <w:rPr>
                <w:sz w:val="22"/>
                <w:szCs w:val="22"/>
                <w:lang w:val="es-ES_tradnl"/>
              </w:rPr>
              <w:t>Compra de materiales de construcción</w:t>
            </w:r>
          </w:p>
          <w:p w:rsidR="00BB2410" w:rsidRPr="00426968" w:rsidRDefault="00BB2410" w:rsidP="00BB2410">
            <w:pPr>
              <w:numPr>
                <w:ilvl w:val="0"/>
                <w:numId w:val="4"/>
              </w:numPr>
              <w:jc w:val="both"/>
              <w:rPr>
                <w:sz w:val="22"/>
                <w:szCs w:val="22"/>
                <w:lang w:val="es-ES_tradnl"/>
              </w:rPr>
            </w:pPr>
            <w:r w:rsidRPr="00426968">
              <w:rPr>
                <w:sz w:val="22"/>
                <w:szCs w:val="22"/>
                <w:lang w:val="es-ES_tradnl"/>
              </w:rPr>
              <w:t>Contratación de constructor</w:t>
            </w:r>
          </w:p>
          <w:p w:rsidR="00BB2410" w:rsidRPr="00426968" w:rsidRDefault="00BB2410" w:rsidP="00BB2410">
            <w:pPr>
              <w:numPr>
                <w:ilvl w:val="0"/>
                <w:numId w:val="4"/>
              </w:numPr>
              <w:jc w:val="both"/>
              <w:rPr>
                <w:sz w:val="22"/>
                <w:szCs w:val="22"/>
                <w:lang w:val="es-ES_tradnl"/>
              </w:rPr>
            </w:pPr>
            <w:r w:rsidRPr="00426968">
              <w:rPr>
                <w:sz w:val="22"/>
                <w:szCs w:val="22"/>
                <w:lang w:val="es-ES_tradnl"/>
              </w:rPr>
              <w:t>Ejecución de obras</w:t>
            </w:r>
          </w:p>
          <w:p w:rsidR="00BB2410" w:rsidRPr="00426968" w:rsidRDefault="00BB2410" w:rsidP="00BB2410">
            <w:pPr>
              <w:numPr>
                <w:ilvl w:val="0"/>
                <w:numId w:val="4"/>
              </w:numPr>
              <w:jc w:val="both"/>
              <w:rPr>
                <w:sz w:val="22"/>
                <w:szCs w:val="22"/>
                <w:lang w:val="es-ES_tradnl"/>
              </w:rPr>
            </w:pPr>
            <w:r w:rsidRPr="00426968">
              <w:rPr>
                <w:sz w:val="22"/>
                <w:szCs w:val="22"/>
                <w:lang w:val="es-ES_tradnl"/>
              </w:rPr>
              <w:t>Compra de equipamiento eléctrico y sanitario</w:t>
            </w:r>
          </w:p>
          <w:p w:rsidR="00BB2410" w:rsidRPr="00426968" w:rsidRDefault="00BB2410" w:rsidP="00BB2410">
            <w:pPr>
              <w:numPr>
                <w:ilvl w:val="0"/>
                <w:numId w:val="4"/>
              </w:numPr>
              <w:jc w:val="both"/>
              <w:rPr>
                <w:sz w:val="22"/>
                <w:szCs w:val="22"/>
                <w:lang w:val="es-ES_tradnl"/>
              </w:rPr>
            </w:pPr>
            <w:r w:rsidRPr="00426968">
              <w:rPr>
                <w:sz w:val="22"/>
                <w:szCs w:val="22"/>
                <w:lang w:val="es-ES_tradnl"/>
              </w:rPr>
              <w:t xml:space="preserve">Instalación de equipamiento </w:t>
            </w:r>
            <w:proofErr w:type="spellStart"/>
            <w:r w:rsidRPr="00426968">
              <w:rPr>
                <w:sz w:val="22"/>
                <w:szCs w:val="22"/>
                <w:lang w:val="es-ES_tradnl"/>
              </w:rPr>
              <w:t>elec</w:t>
            </w:r>
            <w:proofErr w:type="spellEnd"/>
            <w:r w:rsidRPr="00426968">
              <w:rPr>
                <w:sz w:val="22"/>
                <w:szCs w:val="22"/>
                <w:lang w:val="es-ES_tradnl"/>
              </w:rPr>
              <w:t>. y sanita.</w:t>
            </w:r>
          </w:p>
          <w:p w:rsidR="00BB2410" w:rsidRDefault="00BB2410" w:rsidP="00BB2410">
            <w:pPr>
              <w:numPr>
                <w:ilvl w:val="0"/>
                <w:numId w:val="4"/>
              </w:numPr>
              <w:jc w:val="both"/>
              <w:rPr>
                <w:sz w:val="22"/>
                <w:szCs w:val="22"/>
                <w:lang w:val="es-ES_tradnl"/>
              </w:rPr>
            </w:pPr>
            <w:r w:rsidRPr="00426968">
              <w:rPr>
                <w:sz w:val="22"/>
                <w:szCs w:val="22"/>
                <w:lang w:val="es-ES_tradnl"/>
              </w:rPr>
              <w:t>Integración de mobiliario y mate. Didáctico</w:t>
            </w:r>
          </w:p>
          <w:p w:rsidR="00BB2410" w:rsidRPr="00426968" w:rsidRDefault="00BB2410" w:rsidP="00BB2410">
            <w:pPr>
              <w:numPr>
                <w:ilvl w:val="0"/>
                <w:numId w:val="4"/>
              </w:numPr>
              <w:jc w:val="both"/>
              <w:rPr>
                <w:sz w:val="22"/>
                <w:szCs w:val="22"/>
                <w:lang w:val="es-ES_tradnl"/>
              </w:rPr>
            </w:pPr>
            <w:r w:rsidRPr="00426968">
              <w:rPr>
                <w:sz w:val="22"/>
                <w:szCs w:val="22"/>
                <w:lang w:val="es-ES_tradnl"/>
              </w:rPr>
              <w:t>Definición, planificación y oferta de cursos</w:t>
            </w:r>
          </w:p>
          <w:p w:rsidR="00BB2410" w:rsidRPr="00426968" w:rsidRDefault="00BB2410" w:rsidP="00BB2410">
            <w:pPr>
              <w:numPr>
                <w:ilvl w:val="0"/>
                <w:numId w:val="4"/>
              </w:numPr>
              <w:jc w:val="both"/>
              <w:rPr>
                <w:sz w:val="22"/>
                <w:szCs w:val="22"/>
                <w:lang w:val="es-ES_tradnl"/>
              </w:rPr>
            </w:pPr>
            <w:r w:rsidRPr="00426968">
              <w:rPr>
                <w:sz w:val="22"/>
                <w:szCs w:val="22"/>
                <w:lang w:val="es-ES_tradnl"/>
              </w:rPr>
              <w:t>Integración de profesorado</w:t>
            </w:r>
          </w:p>
          <w:p w:rsidR="00BB2410" w:rsidRPr="00426968" w:rsidRDefault="00BB2410" w:rsidP="00BB2410">
            <w:pPr>
              <w:numPr>
                <w:ilvl w:val="0"/>
                <w:numId w:val="4"/>
              </w:numPr>
              <w:jc w:val="both"/>
              <w:rPr>
                <w:sz w:val="22"/>
                <w:szCs w:val="22"/>
                <w:lang w:val="es-ES_tradnl"/>
              </w:rPr>
            </w:pPr>
            <w:r w:rsidRPr="00426968">
              <w:rPr>
                <w:sz w:val="22"/>
                <w:szCs w:val="22"/>
                <w:lang w:val="es-ES_tradnl"/>
              </w:rPr>
              <w:t>Creación de criterios y bases de acceso a los cursos</w:t>
            </w:r>
          </w:p>
          <w:p w:rsidR="00BB2410" w:rsidRPr="00426968" w:rsidRDefault="00BB2410" w:rsidP="00BB2410">
            <w:pPr>
              <w:numPr>
                <w:ilvl w:val="0"/>
                <w:numId w:val="4"/>
              </w:numPr>
              <w:jc w:val="both"/>
              <w:rPr>
                <w:sz w:val="22"/>
                <w:szCs w:val="22"/>
                <w:lang w:val="es-ES_tradnl"/>
              </w:rPr>
            </w:pPr>
            <w:r w:rsidRPr="00426968">
              <w:rPr>
                <w:sz w:val="22"/>
                <w:szCs w:val="22"/>
                <w:lang w:val="es-ES_tradnl"/>
              </w:rPr>
              <w:t>Definición de programas de prácticas</w:t>
            </w:r>
          </w:p>
          <w:p w:rsidR="00BB2410" w:rsidRPr="00426968" w:rsidRDefault="00BB2410" w:rsidP="00BB2410">
            <w:pPr>
              <w:numPr>
                <w:ilvl w:val="0"/>
                <w:numId w:val="4"/>
              </w:numPr>
              <w:jc w:val="both"/>
              <w:rPr>
                <w:sz w:val="22"/>
                <w:szCs w:val="22"/>
                <w:lang w:val="es-ES_tradnl"/>
              </w:rPr>
            </w:pPr>
            <w:r w:rsidRPr="00426968">
              <w:rPr>
                <w:sz w:val="22"/>
                <w:szCs w:val="22"/>
                <w:lang w:val="es-ES_tradnl"/>
              </w:rPr>
              <w:t>Convenios colaborativos para fomento de inserción laboral</w:t>
            </w:r>
          </w:p>
          <w:p w:rsidR="00BB2410" w:rsidRDefault="00BB2410" w:rsidP="002124BB">
            <w:pPr>
              <w:jc w:val="both"/>
              <w:rPr>
                <w:rFonts w:ascii="Arial Narrow" w:hAnsi="Arial Narrow"/>
                <w:sz w:val="22"/>
                <w:szCs w:val="22"/>
                <w:lang w:val="es-ES_tradnl"/>
              </w:rPr>
            </w:pPr>
          </w:p>
          <w:p w:rsidR="00BB2410" w:rsidRPr="00426968" w:rsidRDefault="00BB2410" w:rsidP="002124BB">
            <w:pPr>
              <w:jc w:val="both"/>
              <w:rPr>
                <w:sz w:val="22"/>
                <w:szCs w:val="22"/>
                <w:lang w:val="es-ES_tradnl"/>
              </w:rPr>
            </w:pPr>
          </w:p>
          <w:p w:rsidR="00BB2410" w:rsidRPr="00426968" w:rsidRDefault="00BB2410" w:rsidP="002124BB">
            <w:pPr>
              <w:ind w:left="360"/>
              <w:jc w:val="both"/>
              <w:rPr>
                <w:sz w:val="22"/>
                <w:szCs w:val="22"/>
                <w:lang w:val="es-ES_tradnl"/>
              </w:rPr>
            </w:pPr>
          </w:p>
          <w:p w:rsidR="00BB2410" w:rsidRPr="00426968" w:rsidRDefault="00BB2410" w:rsidP="00BB2410">
            <w:pPr>
              <w:numPr>
                <w:ilvl w:val="1"/>
                <w:numId w:val="3"/>
              </w:numPr>
              <w:jc w:val="both"/>
              <w:rPr>
                <w:sz w:val="22"/>
                <w:szCs w:val="22"/>
                <w:u w:val="single"/>
                <w:lang w:val="es-ES_tradnl"/>
              </w:rPr>
            </w:pPr>
            <w:r w:rsidRPr="00426968">
              <w:rPr>
                <w:sz w:val="22"/>
                <w:szCs w:val="22"/>
                <w:u w:val="single"/>
                <w:lang w:val="es-ES_tradnl"/>
              </w:rPr>
              <w:t>Agencia de Servicios Turísticos</w:t>
            </w:r>
          </w:p>
          <w:p w:rsidR="00BB2410" w:rsidRPr="00426968" w:rsidRDefault="00BB2410" w:rsidP="00BB2410">
            <w:pPr>
              <w:numPr>
                <w:ilvl w:val="0"/>
                <w:numId w:val="4"/>
              </w:numPr>
              <w:jc w:val="both"/>
              <w:rPr>
                <w:sz w:val="22"/>
                <w:szCs w:val="22"/>
                <w:lang w:val="es-ES_tradnl"/>
              </w:rPr>
            </w:pPr>
            <w:r w:rsidRPr="00426968">
              <w:rPr>
                <w:sz w:val="22"/>
                <w:szCs w:val="22"/>
                <w:lang w:val="es-ES_tradnl"/>
              </w:rPr>
              <w:t>Negociar términos de usufructo del terreno</w:t>
            </w:r>
          </w:p>
          <w:p w:rsidR="00BB2410" w:rsidRPr="00426968" w:rsidRDefault="00BB2410" w:rsidP="00BB2410">
            <w:pPr>
              <w:numPr>
                <w:ilvl w:val="0"/>
                <w:numId w:val="4"/>
              </w:numPr>
              <w:jc w:val="both"/>
              <w:rPr>
                <w:sz w:val="22"/>
                <w:szCs w:val="22"/>
                <w:lang w:val="es-ES_tradnl"/>
              </w:rPr>
            </w:pPr>
            <w:r w:rsidRPr="00426968">
              <w:rPr>
                <w:sz w:val="22"/>
                <w:szCs w:val="22"/>
                <w:lang w:val="es-ES_tradnl"/>
              </w:rPr>
              <w:t>Compra de materiales de construcción</w:t>
            </w:r>
          </w:p>
          <w:p w:rsidR="00BB2410" w:rsidRDefault="00BB2410" w:rsidP="00BB2410">
            <w:pPr>
              <w:numPr>
                <w:ilvl w:val="0"/>
                <w:numId w:val="4"/>
              </w:numPr>
              <w:jc w:val="both"/>
              <w:rPr>
                <w:sz w:val="22"/>
                <w:szCs w:val="22"/>
                <w:lang w:val="es-ES_tradnl"/>
              </w:rPr>
            </w:pPr>
            <w:r w:rsidRPr="00426968">
              <w:rPr>
                <w:sz w:val="22"/>
                <w:szCs w:val="22"/>
                <w:lang w:val="es-ES_tradnl"/>
              </w:rPr>
              <w:t>Contratación de constructor</w:t>
            </w:r>
          </w:p>
          <w:p w:rsidR="00BB2410" w:rsidRPr="00426968" w:rsidRDefault="00BB2410" w:rsidP="00BB2410">
            <w:pPr>
              <w:numPr>
                <w:ilvl w:val="0"/>
                <w:numId w:val="4"/>
              </w:numPr>
              <w:jc w:val="both"/>
              <w:rPr>
                <w:sz w:val="22"/>
                <w:szCs w:val="22"/>
                <w:lang w:val="es-ES_tradnl"/>
              </w:rPr>
            </w:pPr>
            <w:r w:rsidRPr="00426968">
              <w:rPr>
                <w:sz w:val="22"/>
                <w:szCs w:val="22"/>
                <w:lang w:val="es-ES_tradnl"/>
              </w:rPr>
              <w:t>Ejecución de las obras</w:t>
            </w:r>
          </w:p>
          <w:p w:rsidR="00BB2410" w:rsidRPr="00426968" w:rsidRDefault="00BB2410" w:rsidP="00BB2410">
            <w:pPr>
              <w:numPr>
                <w:ilvl w:val="0"/>
                <w:numId w:val="4"/>
              </w:numPr>
              <w:jc w:val="both"/>
              <w:rPr>
                <w:sz w:val="22"/>
                <w:szCs w:val="22"/>
                <w:lang w:val="es-ES_tradnl"/>
              </w:rPr>
            </w:pPr>
            <w:r w:rsidRPr="00426968">
              <w:rPr>
                <w:sz w:val="22"/>
                <w:szCs w:val="22"/>
                <w:lang w:val="es-ES_tradnl"/>
              </w:rPr>
              <w:t>Equipamiento eléctrico</w:t>
            </w:r>
          </w:p>
          <w:p w:rsidR="00BB2410" w:rsidRPr="00426968" w:rsidRDefault="00BB2410" w:rsidP="00BB2410">
            <w:pPr>
              <w:numPr>
                <w:ilvl w:val="0"/>
                <w:numId w:val="4"/>
              </w:numPr>
              <w:jc w:val="both"/>
              <w:rPr>
                <w:sz w:val="22"/>
                <w:szCs w:val="22"/>
                <w:lang w:val="es-ES_tradnl"/>
              </w:rPr>
            </w:pPr>
            <w:r w:rsidRPr="00426968">
              <w:rPr>
                <w:sz w:val="22"/>
                <w:szCs w:val="22"/>
                <w:lang w:val="es-ES_tradnl"/>
              </w:rPr>
              <w:t>Integración de mobiliario</w:t>
            </w:r>
          </w:p>
          <w:p w:rsidR="00BB2410" w:rsidRPr="00426968" w:rsidRDefault="00BB2410" w:rsidP="00BB2410">
            <w:pPr>
              <w:numPr>
                <w:ilvl w:val="0"/>
                <w:numId w:val="4"/>
              </w:numPr>
              <w:jc w:val="both"/>
              <w:rPr>
                <w:sz w:val="22"/>
                <w:szCs w:val="22"/>
                <w:lang w:val="es-ES_tradnl"/>
              </w:rPr>
            </w:pPr>
            <w:r w:rsidRPr="00426968">
              <w:rPr>
                <w:sz w:val="22"/>
                <w:szCs w:val="22"/>
                <w:lang w:val="es-ES_tradnl"/>
              </w:rPr>
              <w:t>Definición, planificación y oferta de viajes</w:t>
            </w:r>
          </w:p>
          <w:p w:rsidR="00BB2410" w:rsidRPr="00426968" w:rsidRDefault="00BB2410" w:rsidP="00BB2410">
            <w:pPr>
              <w:numPr>
                <w:ilvl w:val="0"/>
                <w:numId w:val="4"/>
              </w:numPr>
              <w:jc w:val="both"/>
              <w:rPr>
                <w:sz w:val="22"/>
                <w:szCs w:val="22"/>
                <w:lang w:val="es-ES_tradnl"/>
              </w:rPr>
            </w:pPr>
            <w:r w:rsidRPr="00426968">
              <w:rPr>
                <w:sz w:val="22"/>
                <w:szCs w:val="22"/>
                <w:lang w:val="es-ES_tradnl"/>
              </w:rPr>
              <w:t>Definición de programas en prácticas</w:t>
            </w:r>
          </w:p>
          <w:p w:rsidR="00BB2410" w:rsidRPr="00426968" w:rsidRDefault="00BB2410" w:rsidP="00BB2410">
            <w:pPr>
              <w:numPr>
                <w:ilvl w:val="0"/>
                <w:numId w:val="4"/>
              </w:numPr>
              <w:jc w:val="both"/>
              <w:rPr>
                <w:sz w:val="22"/>
                <w:szCs w:val="22"/>
                <w:lang w:val="es-ES_tradnl"/>
              </w:rPr>
            </w:pPr>
            <w:r w:rsidRPr="00426968">
              <w:rPr>
                <w:sz w:val="22"/>
                <w:szCs w:val="22"/>
                <w:lang w:val="es-ES_tradnl"/>
              </w:rPr>
              <w:t>Definición convenios inserción laboral</w:t>
            </w:r>
          </w:p>
          <w:p w:rsidR="00BB2410" w:rsidRPr="00426968" w:rsidRDefault="00BB2410" w:rsidP="00BB2410">
            <w:pPr>
              <w:numPr>
                <w:ilvl w:val="0"/>
                <w:numId w:val="4"/>
              </w:numPr>
              <w:jc w:val="both"/>
              <w:rPr>
                <w:sz w:val="22"/>
                <w:szCs w:val="22"/>
                <w:lang w:val="es-ES_tradnl"/>
              </w:rPr>
            </w:pPr>
            <w:r w:rsidRPr="00426968">
              <w:rPr>
                <w:sz w:val="22"/>
                <w:szCs w:val="22"/>
                <w:lang w:val="es-ES_tradnl"/>
              </w:rPr>
              <w:t>Difusión y promoción vacaciones solidarias, voluntariado no profesional y corporativo</w:t>
            </w:r>
          </w:p>
          <w:p w:rsidR="00BB2410" w:rsidRPr="00426968" w:rsidRDefault="00BB2410" w:rsidP="002124BB">
            <w:pPr>
              <w:ind w:left="720"/>
              <w:jc w:val="both"/>
              <w:rPr>
                <w:sz w:val="22"/>
                <w:szCs w:val="22"/>
                <w:lang w:val="es-ES_tradnl"/>
              </w:rPr>
            </w:pPr>
          </w:p>
          <w:p w:rsidR="00BB2410" w:rsidRPr="00426968" w:rsidRDefault="00BB2410" w:rsidP="002124BB">
            <w:pPr>
              <w:ind w:left="720"/>
              <w:jc w:val="both"/>
              <w:rPr>
                <w:sz w:val="22"/>
                <w:szCs w:val="22"/>
                <w:lang w:val="es-ES_tradnl"/>
              </w:rPr>
            </w:pPr>
          </w:p>
          <w:p w:rsidR="00BB2410" w:rsidRPr="00426968" w:rsidRDefault="00BB2410" w:rsidP="00BB2410">
            <w:pPr>
              <w:numPr>
                <w:ilvl w:val="1"/>
                <w:numId w:val="3"/>
              </w:numPr>
              <w:jc w:val="both"/>
              <w:rPr>
                <w:sz w:val="22"/>
                <w:szCs w:val="22"/>
                <w:u w:val="single"/>
                <w:lang w:val="es-ES_tradnl"/>
              </w:rPr>
            </w:pPr>
            <w:r w:rsidRPr="00426968">
              <w:rPr>
                <w:sz w:val="22"/>
                <w:szCs w:val="22"/>
                <w:u w:val="single"/>
                <w:lang w:val="es-ES_tradnl"/>
              </w:rPr>
              <w:t>Servicios de alojamiento</w:t>
            </w:r>
          </w:p>
          <w:p w:rsidR="00BB2410" w:rsidRPr="00426968" w:rsidRDefault="00BB2410" w:rsidP="00BB2410">
            <w:pPr>
              <w:numPr>
                <w:ilvl w:val="0"/>
                <w:numId w:val="4"/>
              </w:numPr>
              <w:jc w:val="both"/>
              <w:rPr>
                <w:sz w:val="22"/>
                <w:szCs w:val="22"/>
                <w:lang w:val="es-ES_tradnl"/>
              </w:rPr>
            </w:pPr>
            <w:r w:rsidRPr="00426968">
              <w:rPr>
                <w:sz w:val="22"/>
                <w:szCs w:val="22"/>
                <w:lang w:val="es-ES_tradnl"/>
              </w:rPr>
              <w:t>Negociar términos de alquiler del terreno</w:t>
            </w:r>
          </w:p>
          <w:p w:rsidR="00BB2410" w:rsidRPr="00426968" w:rsidRDefault="00BB2410" w:rsidP="00BB2410">
            <w:pPr>
              <w:numPr>
                <w:ilvl w:val="0"/>
                <w:numId w:val="4"/>
              </w:numPr>
              <w:jc w:val="both"/>
              <w:rPr>
                <w:sz w:val="22"/>
                <w:szCs w:val="22"/>
                <w:lang w:val="es-ES_tradnl"/>
              </w:rPr>
            </w:pPr>
            <w:r w:rsidRPr="00426968">
              <w:rPr>
                <w:sz w:val="22"/>
                <w:szCs w:val="22"/>
                <w:lang w:val="es-ES_tradnl"/>
              </w:rPr>
              <w:t>Compra de materiales de construcción</w:t>
            </w:r>
          </w:p>
          <w:p w:rsidR="00BB2410" w:rsidRDefault="00BB2410" w:rsidP="00BB2410">
            <w:pPr>
              <w:numPr>
                <w:ilvl w:val="0"/>
                <w:numId w:val="4"/>
              </w:numPr>
              <w:jc w:val="both"/>
              <w:rPr>
                <w:sz w:val="22"/>
                <w:szCs w:val="22"/>
                <w:lang w:val="es-ES_tradnl"/>
              </w:rPr>
            </w:pPr>
            <w:r w:rsidRPr="00426968">
              <w:rPr>
                <w:sz w:val="22"/>
                <w:szCs w:val="22"/>
                <w:lang w:val="es-ES_tradnl"/>
              </w:rPr>
              <w:t>Contratación de constructor</w:t>
            </w:r>
          </w:p>
          <w:p w:rsidR="00BB2410" w:rsidRPr="001E4D10" w:rsidRDefault="00BB2410" w:rsidP="00BB2410">
            <w:pPr>
              <w:numPr>
                <w:ilvl w:val="0"/>
                <w:numId w:val="4"/>
              </w:numPr>
              <w:jc w:val="both"/>
              <w:rPr>
                <w:sz w:val="22"/>
                <w:szCs w:val="22"/>
                <w:lang w:val="es-ES_tradnl"/>
              </w:rPr>
            </w:pPr>
            <w:r w:rsidRPr="001E4D10">
              <w:rPr>
                <w:sz w:val="22"/>
                <w:szCs w:val="22"/>
                <w:lang w:val="es-ES_tradnl"/>
              </w:rPr>
              <w:t>Ejecución de las obras</w:t>
            </w:r>
          </w:p>
          <w:p w:rsidR="00BB2410" w:rsidRPr="001E4D10" w:rsidRDefault="00BB2410" w:rsidP="00BB2410">
            <w:pPr>
              <w:numPr>
                <w:ilvl w:val="0"/>
                <w:numId w:val="4"/>
              </w:numPr>
              <w:jc w:val="both"/>
              <w:rPr>
                <w:sz w:val="22"/>
                <w:szCs w:val="22"/>
                <w:lang w:val="es-ES_tradnl"/>
              </w:rPr>
            </w:pPr>
            <w:r w:rsidRPr="001E4D10">
              <w:rPr>
                <w:sz w:val="22"/>
                <w:szCs w:val="22"/>
                <w:lang w:val="es-ES_tradnl"/>
              </w:rPr>
              <w:t>Equipamiento eléctrico y sanitario</w:t>
            </w:r>
          </w:p>
          <w:p w:rsidR="00BB2410" w:rsidRPr="001E4D10" w:rsidRDefault="00BB2410" w:rsidP="00BB2410">
            <w:pPr>
              <w:numPr>
                <w:ilvl w:val="0"/>
                <w:numId w:val="4"/>
              </w:numPr>
              <w:jc w:val="both"/>
              <w:rPr>
                <w:sz w:val="22"/>
                <w:szCs w:val="22"/>
                <w:lang w:val="es-ES_tradnl"/>
              </w:rPr>
            </w:pPr>
            <w:r w:rsidRPr="001E4D10">
              <w:rPr>
                <w:sz w:val="22"/>
                <w:szCs w:val="22"/>
                <w:lang w:val="es-ES_tradnl"/>
              </w:rPr>
              <w:t>Integración de mobiliario</w:t>
            </w:r>
          </w:p>
          <w:p w:rsidR="00BB2410" w:rsidRPr="001E4D10" w:rsidRDefault="00BB2410" w:rsidP="00BB2410">
            <w:pPr>
              <w:numPr>
                <w:ilvl w:val="0"/>
                <w:numId w:val="4"/>
              </w:numPr>
              <w:jc w:val="both"/>
              <w:rPr>
                <w:sz w:val="22"/>
                <w:szCs w:val="22"/>
                <w:lang w:val="es-ES_tradnl"/>
              </w:rPr>
            </w:pPr>
            <w:r w:rsidRPr="001E4D10">
              <w:rPr>
                <w:sz w:val="22"/>
                <w:szCs w:val="22"/>
                <w:lang w:val="es-ES_tradnl"/>
              </w:rPr>
              <w:t>Definición, planificación y oferta de estancias solidarias</w:t>
            </w:r>
          </w:p>
          <w:p w:rsidR="00BB2410" w:rsidRPr="001E4D10" w:rsidRDefault="00BB2410" w:rsidP="00BB2410">
            <w:pPr>
              <w:numPr>
                <w:ilvl w:val="0"/>
                <w:numId w:val="4"/>
              </w:numPr>
              <w:jc w:val="both"/>
              <w:rPr>
                <w:sz w:val="22"/>
                <w:szCs w:val="22"/>
                <w:lang w:val="es-ES_tradnl"/>
              </w:rPr>
            </w:pPr>
            <w:r w:rsidRPr="001E4D10">
              <w:rPr>
                <w:sz w:val="22"/>
                <w:szCs w:val="22"/>
                <w:lang w:val="es-ES_tradnl"/>
              </w:rPr>
              <w:t>Difusión y promoción</w:t>
            </w:r>
          </w:p>
          <w:p w:rsidR="00BB2410" w:rsidRPr="00426968" w:rsidRDefault="00BB2410" w:rsidP="002124BB">
            <w:pPr>
              <w:ind w:left="720"/>
              <w:jc w:val="both"/>
              <w:rPr>
                <w:sz w:val="22"/>
                <w:szCs w:val="22"/>
                <w:lang w:val="es-ES_tradnl"/>
              </w:rPr>
            </w:pPr>
          </w:p>
          <w:p w:rsidR="00BB2410" w:rsidRDefault="00BB2410" w:rsidP="002124BB">
            <w:pPr>
              <w:rPr>
                <w:sz w:val="22"/>
                <w:szCs w:val="22"/>
                <w:lang w:val="es-ES_tradnl"/>
              </w:rPr>
            </w:pPr>
          </w:p>
        </w:tc>
        <w:tc>
          <w:tcPr>
            <w:tcW w:w="4464" w:type="dxa"/>
          </w:tcPr>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 xml:space="preserve">100%  El material informático ha sido donado por el Proyecto </w:t>
            </w:r>
            <w:proofErr w:type="spellStart"/>
            <w:r>
              <w:rPr>
                <w:sz w:val="22"/>
                <w:szCs w:val="22"/>
                <w:lang w:val="es-ES_tradnl"/>
              </w:rPr>
              <w:t>Labdoo</w:t>
            </w:r>
            <w:proofErr w:type="spellEnd"/>
          </w:p>
          <w:p w:rsidR="00BB2410" w:rsidRDefault="00BB2410" w:rsidP="002124BB">
            <w:pPr>
              <w:rPr>
                <w:sz w:val="22"/>
                <w:szCs w:val="22"/>
                <w:lang w:val="es-ES_tradnl"/>
              </w:rPr>
            </w:pPr>
            <w:r>
              <w:rPr>
                <w:sz w:val="22"/>
                <w:szCs w:val="22"/>
                <w:lang w:val="es-ES_tradnl"/>
              </w:rPr>
              <w:t>70% Planificación en el ámbito educativo No Formal</w:t>
            </w:r>
          </w:p>
          <w:p w:rsidR="00BB2410" w:rsidRDefault="00BB2410" w:rsidP="002124BB">
            <w:pPr>
              <w:rPr>
                <w:sz w:val="22"/>
                <w:szCs w:val="22"/>
                <w:lang w:val="es-ES_tradnl"/>
              </w:rPr>
            </w:pPr>
            <w:r>
              <w:rPr>
                <w:sz w:val="22"/>
                <w:szCs w:val="22"/>
                <w:lang w:val="es-ES_tradnl"/>
              </w:rPr>
              <w:t>70% Al mismo ritmo que los cursos</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80% Programas Agencia de Turismo y Hostal</w:t>
            </w:r>
          </w:p>
          <w:p w:rsidR="00BB2410" w:rsidRDefault="00BB2410" w:rsidP="002124BB">
            <w:pPr>
              <w:rPr>
                <w:sz w:val="22"/>
                <w:szCs w:val="22"/>
                <w:lang w:val="es-ES_tradnl"/>
              </w:rPr>
            </w:pPr>
            <w:r>
              <w:rPr>
                <w:sz w:val="22"/>
                <w:szCs w:val="22"/>
                <w:lang w:val="es-ES_tradnl"/>
              </w:rPr>
              <w:t xml:space="preserve">50% Convenios dentro de nuestro proyecto. En negociaciones para empresas y proyectos </w:t>
            </w:r>
            <w:r>
              <w:rPr>
                <w:sz w:val="22"/>
                <w:szCs w:val="22"/>
                <w:lang w:val="es-ES_tradnl"/>
              </w:rPr>
              <w:lastRenderedPageBreak/>
              <w:t>externos</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60%  Definida una línea de viajes (</w:t>
            </w:r>
            <w:proofErr w:type="spellStart"/>
            <w:r>
              <w:rPr>
                <w:sz w:val="22"/>
                <w:szCs w:val="22"/>
                <w:lang w:val="es-ES_tradnl"/>
              </w:rPr>
              <w:t>trekking</w:t>
            </w:r>
            <w:proofErr w:type="spellEnd"/>
            <w:r>
              <w:rPr>
                <w:sz w:val="22"/>
                <w:szCs w:val="22"/>
                <w:lang w:val="es-ES_tradnl"/>
              </w:rPr>
              <w:t>)</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80% Atención Cliente turistas</w:t>
            </w:r>
          </w:p>
          <w:p w:rsidR="00BB2410" w:rsidRDefault="00BB2410" w:rsidP="002124BB">
            <w:pPr>
              <w:rPr>
                <w:sz w:val="22"/>
                <w:szCs w:val="22"/>
                <w:lang w:val="es-ES_tradnl"/>
              </w:rPr>
            </w:pPr>
            <w:r>
              <w:rPr>
                <w:sz w:val="22"/>
                <w:szCs w:val="22"/>
                <w:lang w:val="es-ES_tradnl"/>
              </w:rPr>
              <w:t>100% En el ámbito de la Agencia de Turismo</w:t>
            </w:r>
          </w:p>
          <w:p w:rsidR="00BB2410" w:rsidRDefault="00BB2410" w:rsidP="002124BB">
            <w:pPr>
              <w:rPr>
                <w:sz w:val="22"/>
                <w:szCs w:val="22"/>
                <w:lang w:val="es-ES_tradnl"/>
              </w:rPr>
            </w:pPr>
            <w:r>
              <w:rPr>
                <w:sz w:val="22"/>
                <w:szCs w:val="22"/>
                <w:lang w:val="es-ES_tradnl"/>
              </w:rPr>
              <w:t>100% Voluntariado no profesional</w:t>
            </w:r>
          </w:p>
          <w:p w:rsidR="00BB2410" w:rsidRDefault="00BB2410" w:rsidP="002124BB">
            <w:pPr>
              <w:rPr>
                <w:sz w:val="22"/>
                <w:szCs w:val="22"/>
                <w:lang w:val="es-ES_tradnl"/>
              </w:rPr>
            </w:pPr>
            <w:r>
              <w:rPr>
                <w:sz w:val="22"/>
                <w:szCs w:val="22"/>
                <w:lang w:val="es-ES_tradnl"/>
              </w:rPr>
              <w:t xml:space="preserve">50% Vacaciones solidarias y </w:t>
            </w:r>
            <w:proofErr w:type="spellStart"/>
            <w:r>
              <w:rPr>
                <w:sz w:val="22"/>
                <w:szCs w:val="22"/>
                <w:lang w:val="es-ES_tradnl"/>
              </w:rPr>
              <w:t>Volun</w:t>
            </w:r>
            <w:proofErr w:type="spellEnd"/>
            <w:r>
              <w:rPr>
                <w:sz w:val="22"/>
                <w:szCs w:val="22"/>
                <w:lang w:val="es-ES_tradnl"/>
              </w:rPr>
              <w:t>. Corporativo</w:t>
            </w: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80% Falta cocina. Pendiente de proveedor</w:t>
            </w:r>
          </w:p>
          <w:p w:rsidR="00BB2410" w:rsidRDefault="00BB2410" w:rsidP="002124BB">
            <w:pPr>
              <w:rPr>
                <w:sz w:val="22"/>
                <w:szCs w:val="22"/>
                <w:lang w:val="es-ES_tradnl"/>
              </w:rPr>
            </w:pPr>
            <w:r>
              <w:rPr>
                <w:sz w:val="22"/>
                <w:szCs w:val="22"/>
                <w:lang w:val="es-ES_tradnl"/>
              </w:rPr>
              <w:t>50% Falta oferta a través de medios informáticos</w:t>
            </w:r>
          </w:p>
          <w:p w:rsidR="00BB2410" w:rsidRDefault="00BB2410" w:rsidP="002124BB">
            <w:pPr>
              <w:rPr>
                <w:sz w:val="22"/>
                <w:szCs w:val="22"/>
                <w:lang w:val="es-ES_tradnl"/>
              </w:rPr>
            </w:pPr>
            <w:r>
              <w:rPr>
                <w:sz w:val="22"/>
                <w:szCs w:val="22"/>
                <w:lang w:val="es-ES_tradnl"/>
              </w:rPr>
              <w:t>50% Planificada campaña de difusión pero pendiente de lanzamiento</w:t>
            </w:r>
          </w:p>
        </w:tc>
      </w:tr>
      <w:tr w:rsidR="00BB2410" w:rsidRPr="00F40B2E" w:rsidTr="002124BB">
        <w:trPr>
          <w:trHeight w:val="225"/>
        </w:trPr>
        <w:tc>
          <w:tcPr>
            <w:tcW w:w="4575" w:type="dxa"/>
          </w:tcPr>
          <w:p w:rsidR="00BB2410" w:rsidRPr="00CD2201" w:rsidRDefault="00BB2410" w:rsidP="002124BB">
            <w:pPr>
              <w:jc w:val="center"/>
              <w:rPr>
                <w:b/>
                <w:sz w:val="22"/>
                <w:szCs w:val="22"/>
                <w:u w:val="single"/>
                <w:lang w:val="es-ES_tradnl"/>
              </w:rPr>
            </w:pPr>
            <w:r w:rsidRPr="00CD2201">
              <w:rPr>
                <w:b/>
                <w:sz w:val="22"/>
                <w:szCs w:val="22"/>
                <w:u w:val="single"/>
                <w:lang w:val="es-ES_tradnl"/>
              </w:rPr>
              <w:lastRenderedPageBreak/>
              <w:t>2. AREA ARTESANIA LOCAL</w:t>
            </w:r>
          </w:p>
          <w:p w:rsidR="00BB2410" w:rsidRPr="00CD2201" w:rsidRDefault="00BB2410" w:rsidP="002124BB">
            <w:pPr>
              <w:jc w:val="center"/>
              <w:rPr>
                <w:sz w:val="22"/>
                <w:szCs w:val="22"/>
                <w:lang w:val="es-ES_tradnl"/>
              </w:rPr>
            </w:pPr>
          </w:p>
          <w:p w:rsidR="00BB2410" w:rsidRPr="00CD2201" w:rsidRDefault="00BB2410" w:rsidP="00BB2410">
            <w:pPr>
              <w:numPr>
                <w:ilvl w:val="1"/>
                <w:numId w:val="5"/>
              </w:numPr>
              <w:jc w:val="both"/>
              <w:rPr>
                <w:sz w:val="22"/>
                <w:szCs w:val="22"/>
                <w:u w:val="single"/>
                <w:lang w:val="es-ES_tradnl"/>
              </w:rPr>
            </w:pPr>
            <w:r w:rsidRPr="00CD2201">
              <w:rPr>
                <w:sz w:val="22"/>
                <w:szCs w:val="22"/>
                <w:u w:val="single"/>
                <w:lang w:val="es-ES_tradnl"/>
              </w:rPr>
              <w:t>Escuela de Formación profesional</w:t>
            </w:r>
          </w:p>
          <w:p w:rsidR="00BB2410" w:rsidRPr="00CD2201" w:rsidRDefault="00BB2410" w:rsidP="00BB2410">
            <w:pPr>
              <w:numPr>
                <w:ilvl w:val="0"/>
                <w:numId w:val="4"/>
              </w:numPr>
              <w:jc w:val="both"/>
              <w:rPr>
                <w:sz w:val="22"/>
                <w:szCs w:val="22"/>
                <w:lang w:val="es-ES_tradnl"/>
              </w:rPr>
            </w:pPr>
            <w:r w:rsidRPr="00CD2201">
              <w:rPr>
                <w:sz w:val="22"/>
                <w:szCs w:val="22"/>
                <w:lang w:val="es-ES_tradnl"/>
              </w:rPr>
              <w:t>Negociar términos de alquiler del terreno</w:t>
            </w:r>
          </w:p>
          <w:p w:rsidR="00BB2410" w:rsidRPr="00CD2201" w:rsidRDefault="00BB2410" w:rsidP="00BB2410">
            <w:pPr>
              <w:numPr>
                <w:ilvl w:val="0"/>
                <w:numId w:val="4"/>
              </w:numPr>
              <w:jc w:val="both"/>
              <w:rPr>
                <w:sz w:val="22"/>
                <w:szCs w:val="22"/>
                <w:lang w:val="es-ES_tradnl"/>
              </w:rPr>
            </w:pPr>
            <w:r w:rsidRPr="00CD2201">
              <w:rPr>
                <w:sz w:val="22"/>
                <w:szCs w:val="22"/>
                <w:lang w:val="es-ES_tradnl"/>
              </w:rPr>
              <w:t>Compra de materiales de construcción</w:t>
            </w:r>
          </w:p>
          <w:p w:rsidR="00BB2410" w:rsidRPr="00CD2201" w:rsidRDefault="00BB2410" w:rsidP="00BB2410">
            <w:pPr>
              <w:numPr>
                <w:ilvl w:val="0"/>
                <w:numId w:val="4"/>
              </w:numPr>
              <w:jc w:val="both"/>
              <w:rPr>
                <w:sz w:val="22"/>
                <w:szCs w:val="22"/>
                <w:lang w:val="es-ES_tradnl"/>
              </w:rPr>
            </w:pPr>
            <w:r w:rsidRPr="00CD2201">
              <w:rPr>
                <w:sz w:val="22"/>
                <w:szCs w:val="22"/>
                <w:lang w:val="es-ES_tradnl"/>
              </w:rPr>
              <w:t>Contratación de constructor</w:t>
            </w:r>
          </w:p>
          <w:p w:rsidR="00BB2410" w:rsidRPr="00CD2201" w:rsidRDefault="00BB2410" w:rsidP="00BB2410">
            <w:pPr>
              <w:numPr>
                <w:ilvl w:val="0"/>
                <w:numId w:val="4"/>
              </w:numPr>
              <w:jc w:val="both"/>
              <w:rPr>
                <w:sz w:val="22"/>
                <w:szCs w:val="22"/>
                <w:lang w:val="es-ES_tradnl"/>
              </w:rPr>
            </w:pPr>
            <w:r w:rsidRPr="00CD2201">
              <w:rPr>
                <w:sz w:val="22"/>
                <w:szCs w:val="22"/>
                <w:lang w:val="es-ES_tradnl"/>
              </w:rPr>
              <w:t>Ejecución de obras</w:t>
            </w:r>
          </w:p>
          <w:p w:rsidR="00BB2410" w:rsidRPr="00CD2201" w:rsidRDefault="00BB2410" w:rsidP="00BB2410">
            <w:pPr>
              <w:numPr>
                <w:ilvl w:val="0"/>
                <w:numId w:val="4"/>
              </w:numPr>
              <w:jc w:val="both"/>
              <w:rPr>
                <w:sz w:val="22"/>
                <w:szCs w:val="22"/>
                <w:lang w:val="es-ES_tradnl"/>
              </w:rPr>
            </w:pPr>
            <w:r w:rsidRPr="00CD2201">
              <w:rPr>
                <w:sz w:val="22"/>
                <w:szCs w:val="22"/>
                <w:lang w:val="es-ES_tradnl"/>
              </w:rPr>
              <w:t>Compra de equipamiento eléctrico y sanitario</w:t>
            </w:r>
          </w:p>
          <w:p w:rsidR="00BB2410" w:rsidRPr="00CD2201" w:rsidRDefault="00BB2410" w:rsidP="00BB2410">
            <w:pPr>
              <w:numPr>
                <w:ilvl w:val="0"/>
                <w:numId w:val="4"/>
              </w:numPr>
              <w:jc w:val="both"/>
              <w:rPr>
                <w:sz w:val="22"/>
                <w:szCs w:val="22"/>
                <w:lang w:val="es-ES_tradnl"/>
              </w:rPr>
            </w:pPr>
            <w:r w:rsidRPr="00CD2201">
              <w:rPr>
                <w:sz w:val="22"/>
                <w:szCs w:val="22"/>
                <w:lang w:val="es-ES_tradnl"/>
              </w:rPr>
              <w:t xml:space="preserve">Instalación de equipamiento </w:t>
            </w:r>
            <w:proofErr w:type="spellStart"/>
            <w:r w:rsidRPr="00CD2201">
              <w:rPr>
                <w:sz w:val="22"/>
                <w:szCs w:val="22"/>
                <w:lang w:val="es-ES_tradnl"/>
              </w:rPr>
              <w:t>elec</w:t>
            </w:r>
            <w:proofErr w:type="spellEnd"/>
            <w:r w:rsidRPr="00CD2201">
              <w:rPr>
                <w:sz w:val="22"/>
                <w:szCs w:val="22"/>
                <w:lang w:val="es-ES_tradnl"/>
              </w:rPr>
              <w:t>. y sanita</w:t>
            </w:r>
          </w:p>
          <w:p w:rsidR="00BB2410" w:rsidRPr="00CD2201" w:rsidRDefault="00BB2410" w:rsidP="00BB2410">
            <w:pPr>
              <w:numPr>
                <w:ilvl w:val="0"/>
                <w:numId w:val="4"/>
              </w:numPr>
              <w:jc w:val="both"/>
              <w:rPr>
                <w:sz w:val="22"/>
                <w:szCs w:val="22"/>
                <w:lang w:val="es-ES_tradnl"/>
              </w:rPr>
            </w:pPr>
            <w:r w:rsidRPr="00CD2201">
              <w:rPr>
                <w:sz w:val="22"/>
                <w:szCs w:val="22"/>
                <w:lang w:val="es-ES_tradnl"/>
              </w:rPr>
              <w:t xml:space="preserve">Integración de mobiliario y mate. Didáctico </w:t>
            </w:r>
          </w:p>
          <w:p w:rsidR="00BB2410" w:rsidRPr="00CD2201" w:rsidRDefault="00BB2410" w:rsidP="00BB2410">
            <w:pPr>
              <w:numPr>
                <w:ilvl w:val="0"/>
                <w:numId w:val="4"/>
              </w:numPr>
              <w:jc w:val="both"/>
              <w:rPr>
                <w:sz w:val="22"/>
                <w:szCs w:val="22"/>
                <w:lang w:val="es-ES_tradnl"/>
              </w:rPr>
            </w:pPr>
            <w:r w:rsidRPr="00CD2201">
              <w:rPr>
                <w:sz w:val="22"/>
                <w:szCs w:val="22"/>
                <w:lang w:val="es-ES_tradnl"/>
              </w:rPr>
              <w:t>Realización de curso piloto en materia textil (bordado)</w:t>
            </w:r>
          </w:p>
          <w:p w:rsidR="00BB2410" w:rsidRPr="00CD2201" w:rsidRDefault="00BB2410" w:rsidP="00BB2410">
            <w:pPr>
              <w:numPr>
                <w:ilvl w:val="0"/>
                <w:numId w:val="4"/>
              </w:numPr>
              <w:jc w:val="both"/>
              <w:rPr>
                <w:sz w:val="22"/>
                <w:szCs w:val="22"/>
                <w:lang w:val="es-ES_tradnl"/>
              </w:rPr>
            </w:pPr>
            <w:r w:rsidRPr="00CD2201">
              <w:rPr>
                <w:sz w:val="22"/>
                <w:szCs w:val="22"/>
                <w:lang w:val="es-ES_tradnl"/>
              </w:rPr>
              <w:t>Definición, planificación y oferta de cursos</w:t>
            </w:r>
          </w:p>
          <w:p w:rsidR="00BB2410" w:rsidRDefault="00BB2410" w:rsidP="00BB2410">
            <w:pPr>
              <w:numPr>
                <w:ilvl w:val="0"/>
                <w:numId w:val="4"/>
              </w:numPr>
              <w:jc w:val="both"/>
              <w:rPr>
                <w:sz w:val="22"/>
                <w:szCs w:val="22"/>
                <w:lang w:val="es-ES_tradnl"/>
              </w:rPr>
            </w:pPr>
            <w:r w:rsidRPr="00CD2201">
              <w:rPr>
                <w:sz w:val="22"/>
                <w:szCs w:val="22"/>
                <w:lang w:val="es-ES_tradnl"/>
              </w:rPr>
              <w:t>Integración de profesorado</w:t>
            </w:r>
          </w:p>
          <w:p w:rsidR="00BB2410" w:rsidRPr="00CD2201" w:rsidRDefault="00BB2410" w:rsidP="002124BB">
            <w:pPr>
              <w:ind w:left="720"/>
              <w:jc w:val="both"/>
              <w:rPr>
                <w:sz w:val="22"/>
                <w:szCs w:val="22"/>
                <w:lang w:val="es-ES_tradnl"/>
              </w:rPr>
            </w:pPr>
          </w:p>
          <w:p w:rsidR="00BB2410" w:rsidRPr="00CD2201" w:rsidRDefault="00BB2410" w:rsidP="00BB2410">
            <w:pPr>
              <w:numPr>
                <w:ilvl w:val="0"/>
                <w:numId w:val="4"/>
              </w:numPr>
              <w:jc w:val="both"/>
              <w:rPr>
                <w:sz w:val="22"/>
                <w:szCs w:val="22"/>
                <w:lang w:val="es-ES_tradnl"/>
              </w:rPr>
            </w:pPr>
            <w:r w:rsidRPr="00CD2201">
              <w:rPr>
                <w:sz w:val="22"/>
                <w:szCs w:val="22"/>
                <w:lang w:val="es-ES_tradnl"/>
              </w:rPr>
              <w:t>Creación de criterios y bases de acceso a los cursos</w:t>
            </w:r>
          </w:p>
          <w:p w:rsidR="00BB2410" w:rsidRDefault="00BB2410" w:rsidP="00BB2410">
            <w:pPr>
              <w:numPr>
                <w:ilvl w:val="0"/>
                <w:numId w:val="4"/>
              </w:numPr>
              <w:jc w:val="both"/>
              <w:rPr>
                <w:sz w:val="22"/>
                <w:szCs w:val="22"/>
                <w:lang w:val="es-ES_tradnl"/>
              </w:rPr>
            </w:pPr>
            <w:r w:rsidRPr="00CD2201">
              <w:rPr>
                <w:sz w:val="22"/>
                <w:szCs w:val="22"/>
                <w:lang w:val="es-ES_tradnl"/>
              </w:rPr>
              <w:t>Definición de programas de prácticas</w:t>
            </w:r>
          </w:p>
          <w:p w:rsidR="00BB2410" w:rsidRPr="00CD2201" w:rsidRDefault="00BB2410" w:rsidP="002124BB">
            <w:pPr>
              <w:ind w:left="720"/>
              <w:jc w:val="both"/>
              <w:rPr>
                <w:sz w:val="22"/>
                <w:szCs w:val="22"/>
                <w:lang w:val="es-ES_tradnl"/>
              </w:rPr>
            </w:pPr>
          </w:p>
          <w:p w:rsidR="00BB2410" w:rsidRPr="00CD2201" w:rsidRDefault="00BB2410" w:rsidP="00BB2410">
            <w:pPr>
              <w:numPr>
                <w:ilvl w:val="0"/>
                <w:numId w:val="4"/>
              </w:numPr>
              <w:jc w:val="both"/>
              <w:rPr>
                <w:sz w:val="22"/>
                <w:szCs w:val="22"/>
                <w:lang w:val="es-ES_tradnl"/>
              </w:rPr>
            </w:pPr>
            <w:r w:rsidRPr="00CD2201">
              <w:rPr>
                <w:sz w:val="22"/>
                <w:szCs w:val="22"/>
                <w:lang w:val="es-ES_tradnl"/>
              </w:rPr>
              <w:t>Convenios colaborativos para fomento de inserción laboral</w:t>
            </w:r>
          </w:p>
          <w:p w:rsidR="00BB2410" w:rsidRPr="00CD2201" w:rsidRDefault="00BB2410" w:rsidP="002124BB">
            <w:pPr>
              <w:ind w:left="720"/>
              <w:jc w:val="both"/>
              <w:rPr>
                <w:rFonts w:ascii="Arial Narrow" w:hAnsi="Arial Narrow"/>
                <w:sz w:val="22"/>
                <w:szCs w:val="22"/>
                <w:lang w:val="es-ES_tradnl"/>
              </w:rPr>
            </w:pPr>
          </w:p>
          <w:p w:rsidR="00BB2410" w:rsidRDefault="00BB2410" w:rsidP="002124BB">
            <w:pPr>
              <w:rPr>
                <w:sz w:val="22"/>
                <w:szCs w:val="22"/>
                <w:lang w:val="es-ES_tradnl"/>
              </w:rPr>
            </w:pPr>
          </w:p>
        </w:tc>
        <w:tc>
          <w:tcPr>
            <w:tcW w:w="4464" w:type="dxa"/>
          </w:tcPr>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 xml:space="preserve">100%  El material informático ha sido donado por el Proyecto </w:t>
            </w:r>
            <w:proofErr w:type="spellStart"/>
            <w:r>
              <w:rPr>
                <w:sz w:val="22"/>
                <w:szCs w:val="22"/>
                <w:lang w:val="es-ES_tradnl"/>
              </w:rPr>
              <w:t>Labdoo</w:t>
            </w:r>
            <w:proofErr w:type="spellEnd"/>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 Contamos con la experiencia de 2 años en el sector</w:t>
            </w:r>
          </w:p>
          <w:p w:rsidR="00BB2410" w:rsidRDefault="00BB2410" w:rsidP="002124BB">
            <w:pPr>
              <w:rPr>
                <w:sz w:val="22"/>
                <w:szCs w:val="22"/>
                <w:lang w:val="es-ES_tradnl"/>
              </w:rPr>
            </w:pPr>
            <w:r>
              <w:rPr>
                <w:sz w:val="22"/>
                <w:szCs w:val="22"/>
                <w:lang w:val="es-ES_tradnl"/>
              </w:rPr>
              <w:t>100% Compuesto por trabajadores de Taller textil</w:t>
            </w: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 xml:space="preserve">100% En el propio taller y puntos de venta del </w:t>
            </w:r>
            <w:r>
              <w:rPr>
                <w:sz w:val="22"/>
                <w:szCs w:val="22"/>
                <w:lang w:val="es-ES_tradnl"/>
              </w:rPr>
              <w:lastRenderedPageBreak/>
              <w:t>proyecto</w:t>
            </w:r>
          </w:p>
          <w:p w:rsidR="00BB2410" w:rsidRDefault="00BB2410" w:rsidP="002124BB">
            <w:pPr>
              <w:rPr>
                <w:sz w:val="22"/>
                <w:szCs w:val="22"/>
                <w:lang w:val="es-ES_tradnl"/>
              </w:rPr>
            </w:pPr>
            <w:r>
              <w:rPr>
                <w:sz w:val="22"/>
                <w:szCs w:val="22"/>
                <w:lang w:val="es-ES_tradnl"/>
              </w:rPr>
              <w:t>100% En nuestras instalaciones</w:t>
            </w:r>
          </w:p>
          <w:p w:rsidR="00BB2410" w:rsidRDefault="00BB2410" w:rsidP="002124BB">
            <w:pPr>
              <w:rPr>
                <w:sz w:val="22"/>
                <w:szCs w:val="22"/>
                <w:lang w:val="es-ES_tradnl"/>
              </w:rPr>
            </w:pPr>
            <w:r>
              <w:rPr>
                <w:sz w:val="22"/>
                <w:szCs w:val="22"/>
                <w:lang w:val="es-ES_tradnl"/>
              </w:rPr>
              <w:t>25%  En proyectos externos</w:t>
            </w:r>
          </w:p>
        </w:tc>
      </w:tr>
      <w:tr w:rsidR="00BB2410" w:rsidRPr="00F40B2E" w:rsidTr="002124BB">
        <w:trPr>
          <w:trHeight w:val="240"/>
        </w:trPr>
        <w:tc>
          <w:tcPr>
            <w:tcW w:w="4575" w:type="dxa"/>
            <w:tcBorders>
              <w:bottom w:val="single" w:sz="4" w:space="0" w:color="auto"/>
            </w:tcBorders>
          </w:tcPr>
          <w:p w:rsidR="00BB2410" w:rsidRPr="000529A5" w:rsidRDefault="00BB2410" w:rsidP="002124BB">
            <w:pPr>
              <w:jc w:val="center"/>
              <w:rPr>
                <w:b/>
                <w:sz w:val="22"/>
                <w:szCs w:val="22"/>
                <w:u w:val="single"/>
                <w:lang w:val="es-ES_tradnl"/>
              </w:rPr>
            </w:pPr>
            <w:r w:rsidRPr="000529A5">
              <w:rPr>
                <w:b/>
                <w:sz w:val="22"/>
                <w:szCs w:val="22"/>
                <w:u w:val="single"/>
                <w:lang w:val="es-ES_tradnl"/>
              </w:rPr>
              <w:lastRenderedPageBreak/>
              <w:t>3. AREA EDUCATIVA</w:t>
            </w:r>
          </w:p>
          <w:p w:rsidR="00BB2410" w:rsidRPr="000529A5" w:rsidRDefault="00BB2410" w:rsidP="002124BB">
            <w:pPr>
              <w:jc w:val="center"/>
              <w:rPr>
                <w:b/>
                <w:sz w:val="22"/>
                <w:szCs w:val="22"/>
                <w:u w:val="single"/>
                <w:lang w:val="es-ES_tradnl"/>
              </w:rPr>
            </w:pPr>
          </w:p>
          <w:p w:rsidR="00BB2410" w:rsidRPr="000529A5" w:rsidRDefault="00BB2410" w:rsidP="002124BB">
            <w:pPr>
              <w:jc w:val="both"/>
              <w:rPr>
                <w:sz w:val="22"/>
                <w:szCs w:val="22"/>
                <w:u w:val="single"/>
                <w:lang w:val="es-ES_tradnl"/>
              </w:rPr>
            </w:pPr>
            <w:r w:rsidRPr="000529A5">
              <w:rPr>
                <w:sz w:val="22"/>
                <w:szCs w:val="22"/>
                <w:lang w:val="es-ES_tradnl"/>
              </w:rPr>
              <w:t xml:space="preserve">3.1 </w:t>
            </w:r>
            <w:r w:rsidRPr="000529A5">
              <w:rPr>
                <w:sz w:val="22"/>
                <w:szCs w:val="22"/>
                <w:u w:val="single"/>
                <w:lang w:val="es-ES_tradnl"/>
              </w:rPr>
              <w:t>Casa de acogida</w:t>
            </w:r>
          </w:p>
          <w:p w:rsidR="00BB2410" w:rsidRDefault="00BB2410" w:rsidP="002124BB">
            <w:pPr>
              <w:jc w:val="both"/>
              <w:rPr>
                <w:sz w:val="22"/>
                <w:szCs w:val="22"/>
                <w:lang w:val="es-ES_tradnl"/>
              </w:rPr>
            </w:pPr>
            <w:r>
              <w:rPr>
                <w:sz w:val="22"/>
                <w:szCs w:val="22"/>
                <w:lang w:val="es-ES_tradnl"/>
              </w:rPr>
              <w:t xml:space="preserve">     </w:t>
            </w:r>
          </w:p>
          <w:p w:rsidR="00BB2410" w:rsidRPr="000529A5" w:rsidRDefault="00BB2410" w:rsidP="00BB2410">
            <w:pPr>
              <w:numPr>
                <w:ilvl w:val="0"/>
                <w:numId w:val="4"/>
              </w:numPr>
              <w:jc w:val="both"/>
              <w:rPr>
                <w:rFonts w:ascii="Arial Narrow" w:hAnsi="Arial Narrow"/>
                <w:sz w:val="22"/>
                <w:szCs w:val="22"/>
                <w:lang w:val="es-ES_tradnl"/>
              </w:rPr>
            </w:pPr>
            <w:r>
              <w:rPr>
                <w:sz w:val="22"/>
                <w:szCs w:val="22"/>
                <w:lang w:val="es-ES_tradnl"/>
              </w:rPr>
              <w:t>Auditoría interna evaluación proyecto educativo</w:t>
            </w:r>
          </w:p>
          <w:p w:rsidR="00BB2410" w:rsidRPr="000529A5" w:rsidRDefault="00BB2410" w:rsidP="00BB2410">
            <w:pPr>
              <w:numPr>
                <w:ilvl w:val="0"/>
                <w:numId w:val="4"/>
              </w:numPr>
              <w:jc w:val="both"/>
              <w:rPr>
                <w:rFonts w:ascii="Arial Narrow" w:hAnsi="Arial Narrow"/>
                <w:sz w:val="22"/>
                <w:szCs w:val="22"/>
                <w:lang w:val="es-ES_tradnl"/>
              </w:rPr>
            </w:pPr>
            <w:r>
              <w:rPr>
                <w:sz w:val="22"/>
                <w:szCs w:val="22"/>
                <w:lang w:val="es-ES_tradnl"/>
              </w:rPr>
              <w:t>Fondo Becas Universitarias</w:t>
            </w:r>
          </w:p>
          <w:p w:rsidR="00BB2410" w:rsidRPr="000529A5" w:rsidRDefault="00BB2410" w:rsidP="002124BB">
            <w:pPr>
              <w:jc w:val="both"/>
              <w:rPr>
                <w:rFonts w:ascii="Arial Narrow" w:hAnsi="Arial Narrow"/>
                <w:sz w:val="22"/>
                <w:szCs w:val="22"/>
                <w:lang w:val="es-ES_tradnl"/>
              </w:rPr>
            </w:pPr>
          </w:p>
        </w:tc>
        <w:tc>
          <w:tcPr>
            <w:tcW w:w="4464" w:type="dxa"/>
            <w:tcBorders>
              <w:bottom w:val="single" w:sz="4" w:space="0" w:color="auto"/>
            </w:tcBorders>
          </w:tcPr>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100% implementado, pendiente de transferencias</w:t>
            </w: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2124BB">
        <w:tc>
          <w:tcPr>
            <w:tcW w:w="9039" w:type="dxa"/>
            <w:shd w:val="clear" w:color="auto" w:fill="CCCCCC"/>
          </w:tcPr>
          <w:p w:rsidR="00BB2410" w:rsidRPr="008A7661" w:rsidRDefault="00BB2410" w:rsidP="002124BB">
            <w:pPr>
              <w:rPr>
                <w:b/>
                <w:sz w:val="22"/>
                <w:szCs w:val="22"/>
                <w:lang w:val="es-ES_tradnl"/>
              </w:rPr>
            </w:pPr>
            <w:r w:rsidRPr="008A7661">
              <w:rPr>
                <w:b/>
                <w:sz w:val="22"/>
                <w:szCs w:val="22"/>
                <w:lang w:val="es-ES_tradnl"/>
              </w:rPr>
              <w:t>BENEFICIARIOS: DESCRIPCIÓN Y CUANTIFICACIÓN. GRADO DE PARTICIPACIÓN EN EL PROYECTO</w:t>
            </w:r>
          </w:p>
        </w:tc>
      </w:tr>
      <w:tr w:rsidR="00BB2410" w:rsidRPr="00F40B2E" w:rsidTr="002124BB">
        <w:tc>
          <w:tcPr>
            <w:tcW w:w="9039" w:type="dxa"/>
          </w:tcPr>
          <w:p w:rsidR="00BB2410" w:rsidRPr="0030626F" w:rsidRDefault="00BB2410" w:rsidP="002124BB">
            <w:pPr>
              <w:rPr>
                <w:sz w:val="22"/>
                <w:szCs w:val="22"/>
                <w:lang w:val="es-ES_tradnl"/>
              </w:rPr>
            </w:pPr>
            <w:r w:rsidRPr="0030626F">
              <w:rPr>
                <w:sz w:val="22"/>
                <w:szCs w:val="22"/>
                <w:lang w:val="es-ES_tradnl"/>
              </w:rPr>
              <w:t xml:space="preserve">No se han apreciado desviaciones con respecto a la definición de los beneficiaros descritos en el proyecto original. </w:t>
            </w:r>
          </w:p>
          <w:p w:rsidR="00BB2410" w:rsidRPr="0030626F" w:rsidRDefault="00BB2410" w:rsidP="002124BB">
            <w:pPr>
              <w:rPr>
                <w:sz w:val="22"/>
                <w:szCs w:val="22"/>
                <w:lang w:val="es-ES_tradnl"/>
              </w:rPr>
            </w:pPr>
            <w:r w:rsidRPr="0030626F">
              <w:rPr>
                <w:sz w:val="22"/>
                <w:szCs w:val="22"/>
                <w:lang w:val="es-ES_tradnl"/>
              </w:rPr>
              <w:t xml:space="preserve">Siguiendo con la filosofía de CIDEN, hemos intentado alcanzar a los sectores de población más vulnerables de Nepal, mujeres y niños. </w:t>
            </w:r>
          </w:p>
          <w:p w:rsidR="00BB2410" w:rsidRPr="0030626F" w:rsidRDefault="00BB2410" w:rsidP="002124BB">
            <w:pPr>
              <w:rPr>
                <w:sz w:val="22"/>
                <w:szCs w:val="22"/>
                <w:lang w:val="es-ES_tradnl"/>
              </w:rPr>
            </w:pPr>
            <w:r w:rsidRPr="0030626F">
              <w:rPr>
                <w:sz w:val="22"/>
                <w:szCs w:val="22"/>
                <w:lang w:val="es-ES_tradnl"/>
              </w:rPr>
              <w:t xml:space="preserve">Para ello hemos incorporado en todas las fases del proyecto una </w:t>
            </w:r>
            <w:r w:rsidRPr="0030626F">
              <w:rPr>
                <w:sz w:val="22"/>
                <w:szCs w:val="22"/>
                <w:u w:val="single"/>
                <w:lang w:val="es-ES_tradnl"/>
              </w:rPr>
              <w:t>perspectiva de género</w:t>
            </w:r>
            <w:r w:rsidRPr="0030626F">
              <w:rPr>
                <w:sz w:val="22"/>
                <w:szCs w:val="22"/>
                <w:lang w:val="es-ES_tradnl"/>
              </w:rPr>
              <w:t xml:space="preserve"> que sin duda ha ayudado al empoderamiento de la mujer dentro de nuestro ámbito de acción, lo que ha incurrido directamente en mejoras hacia los hijos de las mismas. </w:t>
            </w:r>
          </w:p>
          <w:p w:rsidR="00BB2410" w:rsidRPr="0030626F" w:rsidRDefault="00BB2410" w:rsidP="002124BB">
            <w:pPr>
              <w:rPr>
                <w:sz w:val="22"/>
                <w:szCs w:val="22"/>
                <w:lang w:val="es-ES_tradnl"/>
              </w:rPr>
            </w:pPr>
            <w:r w:rsidRPr="0030626F">
              <w:rPr>
                <w:sz w:val="22"/>
                <w:szCs w:val="22"/>
                <w:lang w:val="es-ES_tradnl"/>
              </w:rPr>
              <w:t xml:space="preserve">También hemos aplicado un </w:t>
            </w:r>
            <w:r w:rsidRPr="0030626F">
              <w:rPr>
                <w:sz w:val="22"/>
                <w:szCs w:val="22"/>
                <w:u w:val="single"/>
                <w:lang w:val="es-ES_tradnl"/>
              </w:rPr>
              <w:t>enfoque participativo</w:t>
            </w:r>
            <w:r w:rsidRPr="0030626F">
              <w:rPr>
                <w:sz w:val="22"/>
                <w:szCs w:val="22"/>
                <w:lang w:val="es-ES_tradnl"/>
              </w:rPr>
              <w:t xml:space="preserve"> en todas las fases del proyecto, lo que ha repercutido en que los beneficiarios del proyecto  hayan sido parte activa del proceso. Para ello se han realizado grupos de discusión, de control y de seguimiento liderados por los propios beneficiarios, lo que sin duda ha provocado que los objetivos últimos se hayan adaptado a las necesidades reales de todos los actores intervinientes en el proyecto.</w:t>
            </w:r>
          </w:p>
          <w:p w:rsidR="00BB2410" w:rsidRPr="0030626F" w:rsidRDefault="00BB2410" w:rsidP="002124BB">
            <w:pPr>
              <w:rPr>
                <w:sz w:val="22"/>
                <w:szCs w:val="22"/>
                <w:lang w:val="es-ES_tradnl"/>
              </w:rPr>
            </w:pPr>
            <w:r w:rsidRPr="0030626F">
              <w:rPr>
                <w:sz w:val="22"/>
                <w:szCs w:val="22"/>
                <w:lang w:val="es-ES_tradnl"/>
              </w:rPr>
              <w:t>Además, y como programa piloto, hemos facilitado que los propios beneficiarios hayan realizado auditorías internas sobre los resultados alcanzados, lo que sin duda ha potenciado su capacidad autocrítica sobre su participación activa en todas las fases del proyecto.</w:t>
            </w:r>
          </w:p>
          <w:p w:rsidR="00BB2410" w:rsidRPr="0030626F" w:rsidRDefault="00BB2410" w:rsidP="002124BB">
            <w:pPr>
              <w:rPr>
                <w:sz w:val="22"/>
                <w:szCs w:val="22"/>
                <w:lang w:val="es-ES_tradnl"/>
              </w:rPr>
            </w:pPr>
          </w:p>
          <w:p w:rsidR="00BB2410" w:rsidRPr="0030626F" w:rsidRDefault="00BB2410" w:rsidP="002124BB">
            <w:pPr>
              <w:rPr>
                <w:sz w:val="22"/>
                <w:szCs w:val="22"/>
                <w:lang w:val="es-ES_tradnl"/>
              </w:rPr>
            </w:pPr>
            <w:r w:rsidRPr="0030626F">
              <w:rPr>
                <w:sz w:val="22"/>
                <w:szCs w:val="22"/>
                <w:lang w:val="es-ES_tradnl"/>
              </w:rPr>
              <w:t xml:space="preserve"> De forma específica, los beneficiarios han sido los siguientes:</w:t>
            </w:r>
          </w:p>
          <w:p w:rsidR="00BB2410" w:rsidRPr="0030626F" w:rsidRDefault="00BB2410" w:rsidP="00BB2410">
            <w:pPr>
              <w:pStyle w:val="Prrafodelista"/>
              <w:numPr>
                <w:ilvl w:val="0"/>
                <w:numId w:val="6"/>
              </w:numPr>
              <w:contextualSpacing/>
              <w:rPr>
                <w:sz w:val="22"/>
                <w:szCs w:val="22"/>
              </w:rPr>
            </w:pPr>
            <w:r w:rsidRPr="0030626F">
              <w:rPr>
                <w:sz w:val="22"/>
                <w:szCs w:val="22"/>
                <w:u w:val="single"/>
              </w:rPr>
              <w:t>Niños del orfanato</w:t>
            </w:r>
            <w:r w:rsidRPr="0030626F">
              <w:rPr>
                <w:sz w:val="22"/>
                <w:szCs w:val="22"/>
              </w:rPr>
              <w:t xml:space="preserve">: acogida de </w:t>
            </w:r>
            <w:r w:rsidRPr="0030626F">
              <w:rPr>
                <w:b/>
                <w:sz w:val="22"/>
                <w:szCs w:val="22"/>
              </w:rPr>
              <w:t>cuarenta y dos  niños</w:t>
            </w:r>
            <w:r w:rsidRPr="0030626F">
              <w:rPr>
                <w:sz w:val="22"/>
                <w:szCs w:val="22"/>
              </w:rPr>
              <w:t xml:space="preserve"> cuyas edades están comprendidas entre los cuatro y catorce años. Sin duda, dar cobertura total a este grupo de niños es la base de todas nuestras iniciativas, convirtiéndose todos ellos en los principales beneficiarios del proyecto global. </w:t>
            </w:r>
          </w:p>
          <w:p w:rsidR="00BB2410" w:rsidRPr="0030626F" w:rsidRDefault="00BB2410" w:rsidP="00BB2410">
            <w:pPr>
              <w:pStyle w:val="Prrafodelista"/>
              <w:numPr>
                <w:ilvl w:val="0"/>
                <w:numId w:val="6"/>
              </w:numPr>
              <w:contextualSpacing/>
              <w:rPr>
                <w:sz w:val="22"/>
                <w:szCs w:val="22"/>
              </w:rPr>
            </w:pPr>
            <w:r w:rsidRPr="0030626F">
              <w:rPr>
                <w:sz w:val="22"/>
                <w:szCs w:val="22"/>
                <w:u w:val="single"/>
              </w:rPr>
              <w:t>Mujeres del taller de artesanía</w:t>
            </w:r>
            <w:r w:rsidRPr="0030626F">
              <w:rPr>
                <w:sz w:val="22"/>
                <w:szCs w:val="22"/>
              </w:rPr>
              <w:t xml:space="preserve">: </w:t>
            </w:r>
            <w:r w:rsidRPr="0030626F">
              <w:rPr>
                <w:b/>
                <w:sz w:val="22"/>
                <w:szCs w:val="22"/>
              </w:rPr>
              <w:t>quince mujeres</w:t>
            </w:r>
            <w:r w:rsidRPr="0030626F">
              <w:rPr>
                <w:sz w:val="22"/>
                <w:szCs w:val="22"/>
              </w:rPr>
              <w:t xml:space="preserve"> trabajan en el taller de artesanía local, manufacturando productos de algodón.</w:t>
            </w:r>
          </w:p>
          <w:p w:rsidR="00BB2410" w:rsidRPr="0030626F" w:rsidRDefault="00BB2410" w:rsidP="00BB2410">
            <w:pPr>
              <w:pStyle w:val="Prrafodelista"/>
              <w:numPr>
                <w:ilvl w:val="0"/>
                <w:numId w:val="6"/>
              </w:numPr>
              <w:contextualSpacing/>
              <w:rPr>
                <w:sz w:val="22"/>
                <w:szCs w:val="22"/>
              </w:rPr>
            </w:pPr>
            <w:r w:rsidRPr="0030626F">
              <w:rPr>
                <w:sz w:val="22"/>
                <w:szCs w:val="22"/>
                <w:u w:val="single"/>
              </w:rPr>
              <w:t>Cuidadoras del Orfanato</w:t>
            </w:r>
            <w:r w:rsidRPr="0030626F">
              <w:rPr>
                <w:sz w:val="22"/>
                <w:szCs w:val="22"/>
              </w:rPr>
              <w:t xml:space="preserve">: Un staff de </w:t>
            </w:r>
            <w:r w:rsidRPr="0030626F">
              <w:rPr>
                <w:b/>
                <w:sz w:val="22"/>
                <w:szCs w:val="22"/>
              </w:rPr>
              <w:t>tres mujeres</w:t>
            </w:r>
            <w:r w:rsidRPr="0030626F">
              <w:rPr>
                <w:sz w:val="22"/>
                <w:szCs w:val="22"/>
              </w:rPr>
              <w:t xml:space="preserve"> con la Directora al frente son las encargadas de realizar las labores  de cuidado de todos los niños del orfanato</w:t>
            </w:r>
          </w:p>
          <w:p w:rsidR="00BB2410" w:rsidRPr="0030626F" w:rsidRDefault="00BB2410" w:rsidP="00BB2410">
            <w:pPr>
              <w:pStyle w:val="Prrafodelista"/>
              <w:numPr>
                <w:ilvl w:val="0"/>
                <w:numId w:val="6"/>
              </w:numPr>
              <w:contextualSpacing/>
              <w:rPr>
                <w:sz w:val="22"/>
                <w:szCs w:val="22"/>
              </w:rPr>
            </w:pPr>
            <w:r w:rsidRPr="0030626F">
              <w:rPr>
                <w:sz w:val="22"/>
                <w:szCs w:val="22"/>
                <w:u w:val="single"/>
              </w:rPr>
              <w:t>Coordinador de voluntariado</w:t>
            </w:r>
            <w:r w:rsidRPr="0030626F">
              <w:rPr>
                <w:sz w:val="22"/>
                <w:szCs w:val="22"/>
              </w:rPr>
              <w:t xml:space="preserve">: </w:t>
            </w:r>
            <w:r w:rsidRPr="0030626F">
              <w:rPr>
                <w:b/>
                <w:sz w:val="22"/>
                <w:szCs w:val="22"/>
              </w:rPr>
              <w:t xml:space="preserve">Una persona </w:t>
            </w:r>
            <w:r w:rsidRPr="0030626F">
              <w:rPr>
                <w:sz w:val="22"/>
                <w:szCs w:val="22"/>
              </w:rPr>
              <w:t>con dominio del idioma inglés es la encargada de la logística necesaria para recoger a los voluntarios, desplazamientos a destino, curso introductorio, atención al voluntario.</w:t>
            </w:r>
          </w:p>
          <w:p w:rsidR="00BB2410" w:rsidRPr="0030626F" w:rsidRDefault="00BB2410" w:rsidP="00BB2410">
            <w:pPr>
              <w:pStyle w:val="Prrafodelista"/>
              <w:numPr>
                <w:ilvl w:val="0"/>
                <w:numId w:val="6"/>
              </w:numPr>
              <w:contextualSpacing/>
              <w:rPr>
                <w:sz w:val="22"/>
                <w:szCs w:val="22"/>
              </w:rPr>
            </w:pPr>
            <w:r w:rsidRPr="0030626F">
              <w:rPr>
                <w:sz w:val="22"/>
                <w:szCs w:val="22"/>
                <w:u w:val="single"/>
              </w:rPr>
              <w:t>Secretario</w:t>
            </w:r>
            <w:r w:rsidRPr="0030626F">
              <w:rPr>
                <w:sz w:val="22"/>
                <w:szCs w:val="22"/>
              </w:rPr>
              <w:t xml:space="preserve"> : </w:t>
            </w:r>
            <w:r w:rsidRPr="0030626F">
              <w:rPr>
                <w:b/>
                <w:sz w:val="22"/>
                <w:szCs w:val="22"/>
              </w:rPr>
              <w:t>Una persona</w:t>
            </w:r>
            <w:r w:rsidRPr="0030626F">
              <w:rPr>
                <w:sz w:val="22"/>
                <w:szCs w:val="22"/>
              </w:rPr>
              <w:t xml:space="preserve"> encargada de las gestiones administrativas del conjunto de las actividades realizadas sobre el terreno.</w:t>
            </w:r>
          </w:p>
          <w:p w:rsidR="00BB2410" w:rsidRPr="0030626F" w:rsidRDefault="00BB2410" w:rsidP="00BB2410">
            <w:pPr>
              <w:pStyle w:val="Prrafodelista"/>
              <w:numPr>
                <w:ilvl w:val="0"/>
                <w:numId w:val="6"/>
              </w:numPr>
              <w:contextualSpacing/>
              <w:rPr>
                <w:sz w:val="22"/>
                <w:szCs w:val="22"/>
              </w:rPr>
            </w:pPr>
            <w:r w:rsidRPr="0030626F">
              <w:rPr>
                <w:sz w:val="22"/>
                <w:szCs w:val="22"/>
                <w:u w:val="single"/>
              </w:rPr>
              <w:t>Personal escuela oficios artesanía</w:t>
            </w:r>
            <w:r w:rsidRPr="0030626F">
              <w:rPr>
                <w:sz w:val="22"/>
                <w:szCs w:val="22"/>
              </w:rPr>
              <w:t xml:space="preserve">: </w:t>
            </w:r>
            <w:r w:rsidRPr="0030626F">
              <w:rPr>
                <w:b/>
                <w:sz w:val="22"/>
                <w:szCs w:val="22"/>
              </w:rPr>
              <w:t>Una persona</w:t>
            </w:r>
            <w:r w:rsidRPr="0030626F">
              <w:rPr>
                <w:sz w:val="22"/>
                <w:szCs w:val="22"/>
              </w:rPr>
              <w:t xml:space="preserve"> encargada de gestionar todo el proceso realizado en la escuela de oficios.</w:t>
            </w:r>
          </w:p>
          <w:p w:rsidR="00BB2410" w:rsidRPr="0030626F" w:rsidRDefault="00BB2410" w:rsidP="00BB2410">
            <w:pPr>
              <w:pStyle w:val="Prrafodelista"/>
              <w:numPr>
                <w:ilvl w:val="0"/>
                <w:numId w:val="6"/>
              </w:numPr>
              <w:contextualSpacing/>
              <w:rPr>
                <w:sz w:val="22"/>
                <w:szCs w:val="22"/>
              </w:rPr>
            </w:pPr>
            <w:r w:rsidRPr="0030626F">
              <w:rPr>
                <w:sz w:val="22"/>
                <w:szCs w:val="22"/>
                <w:u w:val="single"/>
              </w:rPr>
              <w:t>Personal escuela turismo</w:t>
            </w:r>
            <w:r w:rsidRPr="0030626F">
              <w:rPr>
                <w:sz w:val="22"/>
                <w:szCs w:val="22"/>
              </w:rPr>
              <w:t xml:space="preserve">: </w:t>
            </w:r>
            <w:r w:rsidRPr="0030626F">
              <w:rPr>
                <w:b/>
                <w:sz w:val="22"/>
                <w:szCs w:val="22"/>
              </w:rPr>
              <w:t>Tres personas</w:t>
            </w:r>
            <w:r w:rsidRPr="0030626F">
              <w:rPr>
                <w:sz w:val="22"/>
                <w:szCs w:val="22"/>
              </w:rPr>
              <w:t xml:space="preserve"> encargadas de gestionar todo el proceso realizado en la escuela de oficios.</w:t>
            </w:r>
          </w:p>
          <w:p w:rsidR="00BB2410" w:rsidRPr="0030626F" w:rsidRDefault="00BB2410" w:rsidP="002124BB">
            <w:pPr>
              <w:pStyle w:val="Prrafodelista"/>
              <w:rPr>
                <w:sz w:val="22"/>
                <w:szCs w:val="22"/>
              </w:rPr>
            </w:pPr>
          </w:p>
          <w:p w:rsidR="00BB2410" w:rsidRPr="0030626F" w:rsidRDefault="00BB2410" w:rsidP="002124BB">
            <w:pPr>
              <w:rPr>
                <w:sz w:val="22"/>
                <w:szCs w:val="22"/>
              </w:rPr>
            </w:pPr>
            <w:r w:rsidRPr="0030626F">
              <w:rPr>
                <w:sz w:val="22"/>
                <w:szCs w:val="22"/>
              </w:rPr>
              <w:t xml:space="preserve">Detrás de cada uno de los </w:t>
            </w:r>
            <w:r w:rsidRPr="0030626F">
              <w:rPr>
                <w:b/>
                <w:sz w:val="22"/>
                <w:szCs w:val="22"/>
              </w:rPr>
              <w:t>veinte y cuatro componentes adultos</w:t>
            </w:r>
            <w:r w:rsidRPr="0030626F">
              <w:rPr>
                <w:sz w:val="22"/>
                <w:szCs w:val="22"/>
              </w:rPr>
              <w:t xml:space="preserve"> del proyecto, una familia entera se está beneficiando de la situación de estabilidad</w:t>
            </w:r>
            <w:r>
              <w:rPr>
                <w:sz w:val="22"/>
                <w:szCs w:val="22"/>
              </w:rPr>
              <w:t xml:space="preserve"> económica y laboral</w:t>
            </w:r>
            <w:r w:rsidRPr="0030626F">
              <w:rPr>
                <w:sz w:val="22"/>
                <w:szCs w:val="22"/>
              </w:rPr>
              <w:t xml:space="preserve">, recalcando la importancia que </w:t>
            </w:r>
            <w:r w:rsidRPr="0030626F">
              <w:rPr>
                <w:sz w:val="22"/>
                <w:szCs w:val="22"/>
              </w:rPr>
              <w:lastRenderedPageBreak/>
              <w:t xml:space="preserve">supone el que el </w:t>
            </w:r>
            <w:r w:rsidRPr="0030626F">
              <w:rPr>
                <w:b/>
                <w:sz w:val="22"/>
                <w:szCs w:val="22"/>
              </w:rPr>
              <w:t>85%</w:t>
            </w:r>
            <w:r w:rsidRPr="0030626F">
              <w:rPr>
                <w:sz w:val="22"/>
                <w:szCs w:val="22"/>
              </w:rPr>
              <w:t xml:space="preserve"> de los mismos sean </w:t>
            </w:r>
            <w:r w:rsidRPr="0030626F">
              <w:rPr>
                <w:b/>
                <w:sz w:val="22"/>
                <w:szCs w:val="22"/>
              </w:rPr>
              <w:t>mujeres</w:t>
            </w:r>
            <w:r w:rsidRPr="0030626F">
              <w:rPr>
                <w:sz w:val="22"/>
                <w:szCs w:val="22"/>
              </w:rPr>
              <w:t>, comunidad altamente discriminada en la sociedad nepalesa y con ínfimas posibilidades de ser dotadas de autonomía económica propia.</w:t>
            </w:r>
          </w:p>
          <w:p w:rsidR="00BB2410" w:rsidRPr="0030626F" w:rsidRDefault="00BB2410" w:rsidP="002124BB">
            <w:pPr>
              <w:rPr>
                <w:sz w:val="22"/>
                <w:szCs w:val="22"/>
              </w:rPr>
            </w:pPr>
          </w:p>
          <w:p w:rsidR="00BB2410" w:rsidRPr="0030626F" w:rsidRDefault="00BB2410" w:rsidP="002124BB">
            <w:pPr>
              <w:rPr>
                <w:b/>
                <w:sz w:val="22"/>
                <w:szCs w:val="22"/>
              </w:rPr>
            </w:pPr>
            <w:r w:rsidRPr="0030626F">
              <w:rPr>
                <w:sz w:val="22"/>
                <w:szCs w:val="22"/>
              </w:rPr>
              <w:t xml:space="preserve">                       </w:t>
            </w:r>
            <w:r w:rsidRPr="0030626F">
              <w:rPr>
                <w:b/>
                <w:sz w:val="22"/>
                <w:szCs w:val="22"/>
              </w:rPr>
              <w:t>Resumen Beneficiarios</w:t>
            </w:r>
          </w:p>
          <w:p w:rsidR="00BB2410" w:rsidRPr="0030626F" w:rsidRDefault="00BB2410" w:rsidP="002124BB">
            <w:pPr>
              <w:rPr>
                <w:sz w:val="22"/>
                <w:szCs w:val="22"/>
              </w:rPr>
            </w:pPr>
            <w:r w:rsidRPr="0030626F">
              <w:rPr>
                <w:sz w:val="22"/>
                <w:szCs w:val="22"/>
              </w:rPr>
              <w:t>Directos:</w:t>
            </w:r>
          </w:p>
          <w:p w:rsidR="00BB2410" w:rsidRPr="0030626F" w:rsidRDefault="00BB2410" w:rsidP="00BB2410">
            <w:pPr>
              <w:pStyle w:val="Prrafodelista"/>
              <w:numPr>
                <w:ilvl w:val="0"/>
                <w:numId w:val="7"/>
              </w:numPr>
              <w:contextualSpacing/>
              <w:rPr>
                <w:sz w:val="22"/>
                <w:szCs w:val="22"/>
              </w:rPr>
            </w:pPr>
            <w:r w:rsidRPr="0030626F">
              <w:rPr>
                <w:sz w:val="22"/>
                <w:szCs w:val="22"/>
              </w:rPr>
              <w:t>Niños: 42 (con opción a ser aumentado)</w:t>
            </w:r>
          </w:p>
          <w:p w:rsidR="00BB2410" w:rsidRPr="0030626F" w:rsidRDefault="00BB2410" w:rsidP="00BB2410">
            <w:pPr>
              <w:pStyle w:val="Prrafodelista"/>
              <w:numPr>
                <w:ilvl w:val="0"/>
                <w:numId w:val="7"/>
              </w:numPr>
              <w:contextualSpacing/>
              <w:rPr>
                <w:sz w:val="22"/>
                <w:szCs w:val="22"/>
              </w:rPr>
            </w:pPr>
            <w:r w:rsidRPr="0030626F">
              <w:rPr>
                <w:sz w:val="22"/>
                <w:szCs w:val="22"/>
              </w:rPr>
              <w:t>Adultos: 23 (85% mujeres)</w:t>
            </w:r>
          </w:p>
          <w:p w:rsidR="00BB2410" w:rsidRPr="0030626F" w:rsidRDefault="00BB2410" w:rsidP="002124BB">
            <w:pPr>
              <w:rPr>
                <w:sz w:val="22"/>
                <w:szCs w:val="22"/>
              </w:rPr>
            </w:pPr>
            <w:r w:rsidRPr="0030626F">
              <w:rPr>
                <w:sz w:val="22"/>
                <w:szCs w:val="22"/>
              </w:rPr>
              <w:t xml:space="preserve"> Indirectos:</w:t>
            </w:r>
          </w:p>
          <w:p w:rsidR="00BB2410" w:rsidRPr="0030626F" w:rsidRDefault="00BB2410" w:rsidP="00BB2410">
            <w:pPr>
              <w:pStyle w:val="Prrafodelista"/>
              <w:numPr>
                <w:ilvl w:val="0"/>
                <w:numId w:val="7"/>
              </w:numPr>
              <w:contextualSpacing/>
              <w:rPr>
                <w:sz w:val="22"/>
                <w:szCs w:val="22"/>
              </w:rPr>
            </w:pPr>
            <w:r w:rsidRPr="0030626F">
              <w:rPr>
                <w:sz w:val="22"/>
                <w:szCs w:val="22"/>
              </w:rPr>
              <w:t>Miembros familias: 70 aprox.</w:t>
            </w:r>
          </w:p>
          <w:p w:rsidR="00BB2410" w:rsidRPr="0030626F" w:rsidRDefault="00BB2410" w:rsidP="00BB2410">
            <w:pPr>
              <w:pStyle w:val="Prrafodelista"/>
              <w:numPr>
                <w:ilvl w:val="0"/>
                <w:numId w:val="7"/>
              </w:numPr>
              <w:contextualSpacing/>
              <w:rPr>
                <w:sz w:val="22"/>
                <w:szCs w:val="22"/>
              </w:rPr>
            </w:pPr>
            <w:r>
              <w:rPr>
                <w:sz w:val="22"/>
                <w:szCs w:val="22"/>
              </w:rPr>
              <w:t>Jóvenes</w:t>
            </w:r>
            <w:r w:rsidRPr="0030626F">
              <w:rPr>
                <w:sz w:val="22"/>
                <w:szCs w:val="22"/>
              </w:rPr>
              <w:t xml:space="preserve"> de otras instituciones que puedan acceder al Centro de Prácticas: 15 anual</w:t>
            </w:r>
          </w:p>
          <w:p w:rsidR="00BB2410" w:rsidRPr="0030626F" w:rsidRDefault="00BB2410" w:rsidP="002124BB">
            <w:pPr>
              <w:rPr>
                <w:sz w:val="22"/>
                <w:szCs w:val="22"/>
              </w:rPr>
            </w:pPr>
          </w:p>
          <w:p w:rsidR="00BB2410" w:rsidRPr="0030626F" w:rsidRDefault="00BB2410" w:rsidP="002124BB">
            <w:pPr>
              <w:rPr>
                <w:sz w:val="22"/>
                <w:szCs w:val="22"/>
              </w:rPr>
            </w:pPr>
            <w:r w:rsidRPr="0030626F">
              <w:rPr>
                <w:sz w:val="22"/>
                <w:szCs w:val="22"/>
              </w:rPr>
              <w:t xml:space="preserve">                       </w:t>
            </w:r>
            <w:r w:rsidRPr="0030626F">
              <w:rPr>
                <w:b/>
                <w:sz w:val="22"/>
                <w:szCs w:val="22"/>
              </w:rPr>
              <w:t>Total: 150 beneficiarios</w:t>
            </w:r>
          </w:p>
          <w:p w:rsidR="00BB2410" w:rsidRPr="0030626F" w:rsidRDefault="00BB2410" w:rsidP="002124BB">
            <w:pPr>
              <w:rPr>
                <w:sz w:val="22"/>
                <w:szCs w:val="22"/>
              </w:rPr>
            </w:pPr>
          </w:p>
          <w:p w:rsidR="00BB2410" w:rsidRPr="0030626F" w:rsidRDefault="00BB2410" w:rsidP="002124BB">
            <w:pPr>
              <w:rPr>
                <w:sz w:val="22"/>
                <w:szCs w:val="22"/>
              </w:rPr>
            </w:pPr>
          </w:p>
          <w:p w:rsidR="00BB2410" w:rsidRPr="00F40B2E" w:rsidRDefault="00BB2410" w:rsidP="002124BB">
            <w:pPr>
              <w:rPr>
                <w:sz w:val="22"/>
                <w:szCs w:val="22"/>
                <w:lang w:val="es-ES_tradnl"/>
              </w:rPr>
            </w:pPr>
          </w:p>
          <w:p w:rsidR="00BB2410" w:rsidRPr="00F40B2E" w:rsidRDefault="00BB2410" w:rsidP="002124BB">
            <w:pPr>
              <w:rPr>
                <w:sz w:val="22"/>
                <w:szCs w:val="22"/>
                <w:lang w:val="es-ES_tradnl"/>
              </w:rPr>
            </w:pP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2124BB">
        <w:tc>
          <w:tcPr>
            <w:tcW w:w="9039" w:type="dxa"/>
            <w:shd w:val="clear" w:color="auto" w:fill="CCCCCC"/>
          </w:tcPr>
          <w:p w:rsidR="00BB2410" w:rsidRPr="008A7661" w:rsidRDefault="00BB2410" w:rsidP="002124BB">
            <w:pPr>
              <w:rPr>
                <w:b/>
                <w:sz w:val="22"/>
                <w:szCs w:val="22"/>
                <w:lang w:val="es-ES_tradnl"/>
              </w:rPr>
            </w:pPr>
            <w:r>
              <w:rPr>
                <w:b/>
                <w:sz w:val="22"/>
                <w:szCs w:val="22"/>
                <w:lang w:val="es-ES_tradnl"/>
              </w:rPr>
              <w:t xml:space="preserve">ESTRATEGIAS PARA </w:t>
            </w:r>
            <w:smartTag w:uri="urn:schemas-microsoft-com:office:smarttags" w:element="PersonName">
              <w:smartTagPr>
                <w:attr w:name="ProductID" w:val="LA VISUALIZACIￓN DE"/>
              </w:smartTagPr>
              <w:smartTag w:uri="urn:schemas-microsoft-com:office:smarttags" w:element="PersonName">
                <w:smartTagPr>
                  <w:attr w:name="ProductID" w:val="LA VISUALIZACIￓN"/>
                </w:smartTagPr>
                <w:r>
                  <w:rPr>
                    <w:b/>
                    <w:sz w:val="22"/>
                    <w:szCs w:val="22"/>
                    <w:lang w:val="es-ES_tradnl"/>
                  </w:rPr>
                  <w:t>LA VISUALIZACIÓN</w:t>
                </w:r>
              </w:smartTag>
              <w:r>
                <w:rPr>
                  <w:b/>
                  <w:sz w:val="22"/>
                  <w:szCs w:val="22"/>
                  <w:lang w:val="es-ES_tradnl"/>
                </w:rPr>
                <w:t xml:space="preserve"> DE</w:t>
              </w:r>
            </w:smartTag>
            <w:r>
              <w:rPr>
                <w:b/>
                <w:sz w:val="22"/>
                <w:szCs w:val="22"/>
                <w:lang w:val="es-ES_tradnl"/>
              </w:rPr>
              <w:t xml:space="preserve">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Pr>
                    <w:b/>
                    <w:sz w:val="22"/>
                    <w:szCs w:val="22"/>
                    <w:lang w:val="es-ES_tradnl"/>
                  </w:rPr>
                  <w:t>LA PARTICIPACIÓN</w:t>
                </w:r>
              </w:smartTag>
              <w:r>
                <w:rPr>
                  <w:b/>
                  <w:sz w:val="22"/>
                  <w:szCs w:val="22"/>
                  <w:lang w:val="es-ES_tradnl"/>
                </w:rPr>
                <w:t xml:space="preserve"> DE</w:t>
              </w:r>
            </w:smartTag>
            <w:r>
              <w:rPr>
                <w:b/>
                <w:sz w:val="22"/>
                <w:szCs w:val="22"/>
                <w:lang w:val="es-ES_tradnl"/>
              </w:rPr>
              <w:t xml:space="preserve"> EUROPAMUNDO EN EL PROYECTO Y SU DIFUSIÓN</w:t>
            </w:r>
          </w:p>
        </w:tc>
      </w:tr>
      <w:tr w:rsidR="00BB2410" w:rsidRPr="00F40B2E" w:rsidTr="002124BB">
        <w:tc>
          <w:tcPr>
            <w:tcW w:w="9039" w:type="dxa"/>
          </w:tcPr>
          <w:p w:rsidR="00BB2410" w:rsidRPr="00F40B2E" w:rsidRDefault="00BB2410" w:rsidP="002124BB">
            <w:pPr>
              <w:rPr>
                <w:sz w:val="22"/>
                <w:szCs w:val="22"/>
                <w:lang w:val="es-ES_tradnl"/>
              </w:rPr>
            </w:pPr>
            <w:r>
              <w:rPr>
                <w:sz w:val="22"/>
                <w:szCs w:val="22"/>
                <w:lang w:val="es-ES_tradnl"/>
              </w:rPr>
              <w:t>Dado nuestro escaso presupuesto dedicado a la partida de promoción y publicidad, hemos intentado dar la mayor difusión posible a FEM a través de nuestra página web, la participación en seminarios vinculados a temática de cooperación y a través de  las redes sociales. Además hemos incluido la imagen de marca de FEM en la cartelería promocional sobre el propio terreno, lo que identifica cada uno de nuestros proyectos con el financiador principal, FEM.</w:t>
            </w:r>
          </w:p>
          <w:p w:rsidR="00BB2410" w:rsidRPr="00F40B2E" w:rsidRDefault="00BB2410" w:rsidP="002124BB">
            <w:pPr>
              <w:rPr>
                <w:sz w:val="22"/>
                <w:szCs w:val="22"/>
                <w:lang w:val="es-ES_tradnl"/>
              </w:rPr>
            </w:pPr>
          </w:p>
          <w:p w:rsidR="00BB2410" w:rsidRPr="00F40B2E" w:rsidRDefault="00BB2410" w:rsidP="002124BB">
            <w:pPr>
              <w:rPr>
                <w:sz w:val="22"/>
                <w:szCs w:val="22"/>
                <w:lang w:val="es-ES_tradnl"/>
              </w:rPr>
            </w:pPr>
          </w:p>
        </w:tc>
      </w:tr>
    </w:tbl>
    <w:p w:rsidR="00BB2410" w:rsidRDefault="00BB2410" w:rsidP="00BB2410">
      <w:pPr>
        <w:rPr>
          <w:lang w:val="es-ES_tradnl"/>
        </w:rPr>
      </w:pPr>
    </w:p>
    <w:p w:rsidR="00BB2410" w:rsidRDefault="00BB2410" w:rsidP="00BB2410">
      <w:pPr>
        <w:rPr>
          <w:lang w:val="es-ES_tradnl"/>
        </w:rPr>
      </w:pPr>
    </w:p>
    <w:p w:rsidR="00BB2410" w:rsidRDefault="00BB2410" w:rsidP="00BB2410">
      <w:pPr>
        <w:rPr>
          <w:lang w:val="es-ES_tradnl"/>
        </w:rPr>
      </w:pPr>
    </w:p>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2124BB">
        <w:tc>
          <w:tcPr>
            <w:tcW w:w="9039" w:type="dxa"/>
            <w:shd w:val="clear" w:color="auto" w:fill="CCCCCC"/>
          </w:tcPr>
          <w:p w:rsidR="00BB2410" w:rsidRPr="008A7661" w:rsidRDefault="00BB2410" w:rsidP="002124BB">
            <w:pPr>
              <w:rPr>
                <w:b/>
                <w:sz w:val="22"/>
                <w:szCs w:val="22"/>
                <w:lang w:val="es-ES_tradnl"/>
              </w:rPr>
            </w:pPr>
            <w:r>
              <w:rPr>
                <w:b/>
                <w:sz w:val="22"/>
                <w:szCs w:val="22"/>
                <w:lang w:val="es-ES_tradnl"/>
              </w:rPr>
              <w:t>COLABORACIONES ESTABLECIDAS A LO LARGO DEL PROYECTO. REDES</w:t>
            </w:r>
          </w:p>
        </w:tc>
      </w:tr>
      <w:tr w:rsidR="00BB2410" w:rsidRPr="00F40B2E" w:rsidTr="002124BB">
        <w:tc>
          <w:tcPr>
            <w:tcW w:w="9039" w:type="dxa"/>
          </w:tcPr>
          <w:p w:rsidR="00BB2410" w:rsidRDefault="00BB2410" w:rsidP="002124BB">
            <w:pPr>
              <w:rPr>
                <w:sz w:val="22"/>
                <w:szCs w:val="22"/>
                <w:lang w:val="es-ES_tradnl"/>
              </w:rPr>
            </w:pPr>
            <w:r>
              <w:rPr>
                <w:sz w:val="22"/>
                <w:szCs w:val="22"/>
                <w:lang w:val="es-ES_tradnl"/>
              </w:rPr>
              <w:t>Al igual que durante años anteriores, CIDEN parte de una red de colaboradores en España, voluntarios sobre el terreno y socios. En términos cuantitativos, los datos son:</w:t>
            </w:r>
          </w:p>
          <w:p w:rsidR="00BB2410" w:rsidRDefault="00BB2410" w:rsidP="002124BB">
            <w:pPr>
              <w:rPr>
                <w:sz w:val="22"/>
                <w:szCs w:val="22"/>
                <w:lang w:val="es-ES_tradnl"/>
              </w:rPr>
            </w:pPr>
            <w:r>
              <w:rPr>
                <w:sz w:val="22"/>
                <w:szCs w:val="22"/>
                <w:lang w:val="es-ES_tradnl"/>
              </w:rPr>
              <w:t>Red de socios: 101 socios</w:t>
            </w:r>
          </w:p>
          <w:p w:rsidR="00BB2410" w:rsidRDefault="00BB2410" w:rsidP="002124BB">
            <w:pPr>
              <w:rPr>
                <w:sz w:val="22"/>
                <w:szCs w:val="22"/>
                <w:lang w:val="es-ES_tradnl"/>
              </w:rPr>
            </w:pPr>
            <w:r>
              <w:rPr>
                <w:sz w:val="22"/>
                <w:szCs w:val="22"/>
                <w:lang w:val="es-ES_tradnl"/>
              </w:rPr>
              <w:t>Red de colaboradores en España: 8 personas encargadas del funcionamiento de CIDEN</w:t>
            </w:r>
          </w:p>
          <w:p w:rsidR="00BB2410" w:rsidRDefault="00BB2410" w:rsidP="002124BB">
            <w:pPr>
              <w:rPr>
                <w:sz w:val="22"/>
                <w:szCs w:val="22"/>
                <w:lang w:val="es-ES_tradnl"/>
              </w:rPr>
            </w:pPr>
            <w:r>
              <w:rPr>
                <w:sz w:val="22"/>
                <w:szCs w:val="22"/>
                <w:lang w:val="es-ES_tradnl"/>
              </w:rPr>
              <w:t>Red de voluntarios sobre el terreno: durante el año 2013 hemos recibido 23 voluntarios en Nepal.</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A nivel institucional o de asociaciones dentro del ámbito de ONL, hemos asistido a reuniones y participado en grupos de trabajo que nos han permitido crear acuerdos de colaboración con:</w:t>
            </w:r>
          </w:p>
          <w:p w:rsidR="00BB2410" w:rsidRDefault="00BB2410" w:rsidP="00BB2410">
            <w:pPr>
              <w:numPr>
                <w:ilvl w:val="0"/>
                <w:numId w:val="7"/>
              </w:numPr>
              <w:rPr>
                <w:sz w:val="22"/>
                <w:szCs w:val="22"/>
                <w:lang w:val="es-ES_tradnl"/>
              </w:rPr>
            </w:pPr>
            <w:r>
              <w:rPr>
                <w:sz w:val="22"/>
                <w:szCs w:val="22"/>
                <w:lang w:val="es-ES_tradnl"/>
              </w:rPr>
              <w:t>Incubadora de Ideas (hospital Clínico San Carlos): Fundación para la Investigación biomédica</w:t>
            </w:r>
          </w:p>
          <w:p w:rsidR="00BB2410" w:rsidRDefault="00BB2410" w:rsidP="00BB2410">
            <w:pPr>
              <w:numPr>
                <w:ilvl w:val="0"/>
                <w:numId w:val="7"/>
              </w:numPr>
              <w:rPr>
                <w:sz w:val="22"/>
                <w:szCs w:val="22"/>
                <w:lang w:val="es-ES_tradnl"/>
              </w:rPr>
            </w:pPr>
            <w:r>
              <w:rPr>
                <w:sz w:val="22"/>
                <w:szCs w:val="22"/>
                <w:lang w:val="es-ES_tradnl"/>
              </w:rPr>
              <w:t xml:space="preserve">Fundación </w:t>
            </w:r>
            <w:proofErr w:type="spellStart"/>
            <w:r>
              <w:rPr>
                <w:sz w:val="22"/>
                <w:szCs w:val="22"/>
                <w:lang w:val="es-ES_tradnl"/>
              </w:rPr>
              <w:t>HazloPosible</w:t>
            </w:r>
            <w:proofErr w:type="spellEnd"/>
          </w:p>
          <w:p w:rsidR="00BB2410" w:rsidRDefault="00BB2410" w:rsidP="00BB2410">
            <w:pPr>
              <w:numPr>
                <w:ilvl w:val="0"/>
                <w:numId w:val="7"/>
              </w:numPr>
              <w:rPr>
                <w:sz w:val="22"/>
                <w:szCs w:val="22"/>
                <w:lang w:val="es-ES_tradnl"/>
              </w:rPr>
            </w:pPr>
            <w:r>
              <w:rPr>
                <w:sz w:val="22"/>
                <w:szCs w:val="22"/>
                <w:lang w:val="es-ES_tradnl"/>
              </w:rPr>
              <w:t xml:space="preserve">Fundación </w:t>
            </w:r>
            <w:proofErr w:type="spellStart"/>
            <w:r>
              <w:rPr>
                <w:sz w:val="22"/>
                <w:szCs w:val="22"/>
                <w:lang w:val="es-ES_tradnl"/>
              </w:rPr>
              <w:t>Accenture</w:t>
            </w:r>
            <w:proofErr w:type="spellEnd"/>
          </w:p>
          <w:p w:rsidR="00BB2410" w:rsidRDefault="00BB2410" w:rsidP="00BB2410">
            <w:pPr>
              <w:numPr>
                <w:ilvl w:val="0"/>
                <w:numId w:val="7"/>
              </w:numPr>
              <w:rPr>
                <w:sz w:val="22"/>
                <w:szCs w:val="22"/>
                <w:lang w:val="es-ES_tradnl"/>
              </w:rPr>
            </w:pPr>
            <w:r>
              <w:rPr>
                <w:sz w:val="22"/>
                <w:szCs w:val="22"/>
                <w:lang w:val="es-ES_tradnl"/>
              </w:rPr>
              <w:t>Fundación Seres, Sociedad y Empresa</w:t>
            </w:r>
          </w:p>
          <w:p w:rsidR="00BB2410" w:rsidRDefault="00BB2410" w:rsidP="002124BB">
            <w:pPr>
              <w:rPr>
                <w:sz w:val="22"/>
                <w:szCs w:val="22"/>
                <w:lang w:val="es-ES_tradnl"/>
              </w:rPr>
            </w:pPr>
          </w:p>
          <w:p w:rsidR="00BB2410" w:rsidRDefault="00BB2410" w:rsidP="002124BB">
            <w:pPr>
              <w:rPr>
                <w:sz w:val="22"/>
                <w:szCs w:val="22"/>
                <w:lang w:val="es-ES_tradnl"/>
              </w:rPr>
            </w:pPr>
            <w:r>
              <w:rPr>
                <w:sz w:val="22"/>
                <w:szCs w:val="22"/>
                <w:lang w:val="es-ES_tradnl"/>
              </w:rPr>
              <w:t xml:space="preserve">Por último, durante el año 2013 hemos sido admitidos dentro de la organización europea </w:t>
            </w:r>
            <w:proofErr w:type="spellStart"/>
            <w:r>
              <w:rPr>
                <w:sz w:val="22"/>
                <w:szCs w:val="22"/>
                <w:lang w:val="es-ES_tradnl"/>
              </w:rPr>
              <w:t>Development</w:t>
            </w:r>
            <w:proofErr w:type="spellEnd"/>
            <w:r>
              <w:rPr>
                <w:sz w:val="22"/>
                <w:szCs w:val="22"/>
                <w:lang w:val="es-ES_tradnl"/>
              </w:rPr>
              <w:t xml:space="preserve"> and </w:t>
            </w:r>
            <w:proofErr w:type="spellStart"/>
            <w:r>
              <w:rPr>
                <w:sz w:val="22"/>
                <w:szCs w:val="22"/>
                <w:lang w:val="es-ES_tradnl"/>
              </w:rPr>
              <w:t>Cooperation</w:t>
            </w:r>
            <w:proofErr w:type="spellEnd"/>
            <w:r>
              <w:rPr>
                <w:sz w:val="22"/>
                <w:szCs w:val="22"/>
                <w:lang w:val="es-ES_tradnl"/>
              </w:rPr>
              <w:t xml:space="preserve">- EUROPE AID con número de registro ES-2013-BYQ-1707283281. </w:t>
            </w:r>
          </w:p>
          <w:p w:rsidR="00BB2410" w:rsidRDefault="00BB2410" w:rsidP="002124BB">
            <w:pPr>
              <w:rPr>
                <w:sz w:val="22"/>
                <w:szCs w:val="22"/>
                <w:lang w:val="es-ES_tradnl"/>
              </w:rPr>
            </w:pPr>
          </w:p>
          <w:p w:rsidR="00BB2410" w:rsidRPr="00EF43E1" w:rsidRDefault="00BB2410" w:rsidP="002124BB">
            <w:pPr>
              <w:rPr>
                <w:sz w:val="22"/>
                <w:szCs w:val="22"/>
                <w:lang w:val="es-ES_tradnl"/>
              </w:rPr>
            </w:pPr>
            <w:r>
              <w:rPr>
                <w:sz w:val="22"/>
                <w:szCs w:val="22"/>
                <w:lang w:val="es-ES_tradnl"/>
              </w:rPr>
              <w:t>Por tanto ya formamos parte de los dos organismos nacional e internacional más prestigiosos e importantes dentro del ámbito europeo: AECID y EUROPE AID</w:t>
            </w:r>
          </w:p>
          <w:p w:rsidR="00BB2410" w:rsidRPr="00F40B2E" w:rsidRDefault="00BB2410" w:rsidP="002124BB">
            <w:pPr>
              <w:rPr>
                <w:sz w:val="22"/>
                <w:szCs w:val="22"/>
                <w:lang w:val="es-ES_tradnl"/>
              </w:rPr>
            </w:pP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F40B2E" w:rsidTr="002124BB">
        <w:tc>
          <w:tcPr>
            <w:tcW w:w="9039" w:type="dxa"/>
            <w:shd w:val="clear" w:color="auto" w:fill="CCCCCC"/>
          </w:tcPr>
          <w:p w:rsidR="00BB2410" w:rsidRPr="00F40B2E" w:rsidRDefault="00BB2410" w:rsidP="002124BB">
            <w:pPr>
              <w:rPr>
                <w:b/>
                <w:sz w:val="22"/>
                <w:szCs w:val="22"/>
                <w:lang w:val="es-ES_tradnl"/>
              </w:rPr>
            </w:pPr>
            <w:r w:rsidRPr="00F40B2E">
              <w:rPr>
                <w:b/>
                <w:snapToGrid w:val="0"/>
                <w:sz w:val="22"/>
                <w:szCs w:val="22"/>
              </w:rPr>
              <w:t xml:space="preserve">VALORACIÓN GLOBAL DE </w:t>
            </w:r>
            <w:smartTag w:uri="urn:schemas-microsoft-com:office:smarttags" w:element="PersonName">
              <w:smartTagPr>
                <w:attr w:name="ProductID" w:val="LA EJECUCIￓN DEL"/>
              </w:smartTagPr>
              <w:r w:rsidRPr="00F40B2E">
                <w:rPr>
                  <w:b/>
                  <w:snapToGrid w:val="0"/>
                  <w:sz w:val="22"/>
                  <w:szCs w:val="22"/>
                </w:rPr>
                <w:t>LA EJECUCIÓN DEL</w:t>
              </w:r>
            </w:smartTag>
            <w:r w:rsidRPr="00F40B2E">
              <w:rPr>
                <w:b/>
                <w:snapToGrid w:val="0"/>
                <w:sz w:val="22"/>
                <w:szCs w:val="22"/>
              </w:rPr>
              <w:t xml:space="preserve"> PROYECTO, PERSPECTIVAS DE VIABILIDAD/SOSTENIBILIDAD DEL PROYECTO</w:t>
            </w:r>
          </w:p>
        </w:tc>
      </w:tr>
      <w:tr w:rsidR="00BB2410" w:rsidRPr="00F40B2E" w:rsidTr="002124BB">
        <w:tc>
          <w:tcPr>
            <w:tcW w:w="9039" w:type="dxa"/>
          </w:tcPr>
          <w:p w:rsidR="00BB2410" w:rsidRPr="0030626F" w:rsidRDefault="00BB2410" w:rsidP="002124BB">
            <w:pPr>
              <w:rPr>
                <w:sz w:val="22"/>
                <w:szCs w:val="22"/>
              </w:rPr>
            </w:pPr>
            <w:r w:rsidRPr="0030626F">
              <w:rPr>
                <w:sz w:val="22"/>
                <w:szCs w:val="22"/>
                <w:lang w:val="es-ES_tradnl"/>
              </w:rPr>
              <w:t xml:space="preserve">El proyecto que está siendo evaluado ha sido implementado actuando con una adecuada </w:t>
            </w:r>
            <w:r w:rsidRPr="0030626F">
              <w:rPr>
                <w:sz w:val="22"/>
                <w:szCs w:val="22"/>
              </w:rPr>
              <w:t>dosis de flexibilidad, prestando atención a todos los actores implicados (población local, técnicos expatriados, visitantes cualificados etc.) y adecuándonos en todo momento a la realidad cambiante de Nepal y no a una rigidez preestablecida. El seguimiento del proyecto ha sido por tanto, continuo, sólido y contextualizado.</w:t>
            </w:r>
          </w:p>
          <w:p w:rsidR="00BB2410" w:rsidRPr="0030626F" w:rsidRDefault="00BB2410" w:rsidP="002124BB">
            <w:pPr>
              <w:rPr>
                <w:sz w:val="22"/>
                <w:szCs w:val="22"/>
              </w:rPr>
            </w:pPr>
          </w:p>
          <w:p w:rsidR="00BB2410" w:rsidRPr="0030626F" w:rsidRDefault="00BB2410" w:rsidP="002124BB">
            <w:pPr>
              <w:rPr>
                <w:sz w:val="22"/>
                <w:szCs w:val="22"/>
              </w:rPr>
            </w:pPr>
            <w:r w:rsidRPr="0030626F">
              <w:rPr>
                <w:sz w:val="22"/>
                <w:szCs w:val="22"/>
              </w:rPr>
              <w:t>La acción participativa sobre la que se ha basado este proyecto nos ha hecho optar por un enfoque territorial basado en el desarrollo sostenible que integra el desarrollo endógeno. Por tanto, la evaluación del proyecto ha tenido en cuenta a las personas y al propio proceso, y no sólo el resultado final alcanzado por las intervenciones. Es decir, hemos prestado especial atención a aspectos cualitativos en cuanto a mejoras de vida del individuo, unidos a aspectos cuantitativos objetivamente verificables. Ambos aspectos, cualitativos y cuantitativos son los que nos han llevado a una evaluación que nos proporciona informaciones creíbles y útiles que nos permiten integrar las enseñanzas obtenidas en futuros proyectos</w:t>
            </w:r>
          </w:p>
          <w:p w:rsidR="00BB2410" w:rsidRPr="0030626F" w:rsidRDefault="00BB2410" w:rsidP="002124BB">
            <w:pPr>
              <w:rPr>
                <w:sz w:val="22"/>
                <w:szCs w:val="22"/>
              </w:rPr>
            </w:pPr>
          </w:p>
          <w:p w:rsidR="00BB2410" w:rsidRPr="0030626F" w:rsidRDefault="00BB2410" w:rsidP="002124BB">
            <w:pPr>
              <w:rPr>
                <w:sz w:val="22"/>
                <w:szCs w:val="22"/>
              </w:rPr>
            </w:pPr>
            <w:r w:rsidRPr="0030626F">
              <w:rPr>
                <w:sz w:val="22"/>
                <w:szCs w:val="22"/>
              </w:rPr>
              <w:t>Por tanto, a partir de esta premisa de actuación  y  teniendo en cuenta el limitado presupuesto con el que contamos, así como la transversalidad del proyecto, hemos utilizado una metodología de evaluación que se corresponde con los siguientes tipos e</w:t>
            </w:r>
            <w:r>
              <w:rPr>
                <w:sz w:val="22"/>
                <w:szCs w:val="22"/>
              </w:rPr>
              <w:t xml:space="preserve">n función del contenido, de </w:t>
            </w:r>
            <w:proofErr w:type="spellStart"/>
            <w:r>
              <w:rPr>
                <w:sz w:val="22"/>
                <w:szCs w:val="22"/>
              </w:rPr>
              <w:t>quién</w:t>
            </w:r>
            <w:proofErr w:type="spellEnd"/>
            <w:r>
              <w:rPr>
                <w:sz w:val="22"/>
                <w:szCs w:val="22"/>
              </w:rPr>
              <w:t xml:space="preserve"> la hace y del momento en qué</w:t>
            </w:r>
            <w:r w:rsidRPr="0030626F">
              <w:rPr>
                <w:sz w:val="22"/>
                <w:szCs w:val="22"/>
              </w:rPr>
              <w:t xml:space="preserve"> se hace:</w:t>
            </w:r>
          </w:p>
          <w:p w:rsidR="00BB2410" w:rsidRPr="0030626F" w:rsidRDefault="00BB2410" w:rsidP="00BB2410">
            <w:pPr>
              <w:numPr>
                <w:ilvl w:val="0"/>
                <w:numId w:val="8"/>
              </w:numPr>
              <w:rPr>
                <w:sz w:val="22"/>
                <w:szCs w:val="22"/>
              </w:rPr>
            </w:pPr>
            <w:r w:rsidRPr="0030626F">
              <w:rPr>
                <w:sz w:val="22"/>
                <w:szCs w:val="22"/>
              </w:rPr>
              <w:t>Evaluación de proceso, de resultados y de impactos(en función del contenido)</w:t>
            </w:r>
          </w:p>
          <w:p w:rsidR="00BB2410" w:rsidRPr="0030626F" w:rsidRDefault="00BB2410" w:rsidP="00BB2410">
            <w:pPr>
              <w:numPr>
                <w:ilvl w:val="0"/>
                <w:numId w:val="8"/>
              </w:numPr>
              <w:rPr>
                <w:sz w:val="22"/>
                <w:szCs w:val="22"/>
              </w:rPr>
            </w:pPr>
            <w:r w:rsidRPr="0030626F">
              <w:rPr>
                <w:sz w:val="22"/>
                <w:szCs w:val="22"/>
              </w:rPr>
              <w:t>Evaluació</w:t>
            </w:r>
            <w:r>
              <w:rPr>
                <w:sz w:val="22"/>
                <w:szCs w:val="22"/>
              </w:rPr>
              <w:t>n Interna(en función de quié</w:t>
            </w:r>
            <w:r w:rsidRPr="0030626F">
              <w:rPr>
                <w:sz w:val="22"/>
                <w:szCs w:val="22"/>
              </w:rPr>
              <w:t>n la hace)</w:t>
            </w:r>
          </w:p>
          <w:p w:rsidR="00BB2410" w:rsidRPr="0030626F" w:rsidRDefault="00BB2410" w:rsidP="00BB2410">
            <w:pPr>
              <w:numPr>
                <w:ilvl w:val="0"/>
                <w:numId w:val="8"/>
              </w:numPr>
              <w:rPr>
                <w:sz w:val="22"/>
                <w:szCs w:val="22"/>
              </w:rPr>
            </w:pPr>
            <w:r w:rsidRPr="0030626F">
              <w:rPr>
                <w:sz w:val="22"/>
                <w:szCs w:val="22"/>
              </w:rPr>
              <w:t>Evaluación intermedia y final(en función del momento)</w:t>
            </w:r>
          </w:p>
          <w:p w:rsidR="00BB2410" w:rsidRPr="0030626F" w:rsidRDefault="00BB2410" w:rsidP="002124BB">
            <w:pPr>
              <w:rPr>
                <w:sz w:val="22"/>
                <w:szCs w:val="22"/>
              </w:rPr>
            </w:pPr>
          </w:p>
          <w:p w:rsidR="00BB2410" w:rsidRPr="0030626F" w:rsidRDefault="00BB2410" w:rsidP="002124BB">
            <w:pPr>
              <w:rPr>
                <w:sz w:val="22"/>
                <w:szCs w:val="22"/>
                <w:lang w:val="es-ES_tradnl"/>
              </w:rPr>
            </w:pPr>
            <w:r w:rsidRPr="0030626F">
              <w:rPr>
                <w:sz w:val="22"/>
                <w:szCs w:val="22"/>
                <w:lang w:val="es-ES_tradnl"/>
              </w:rPr>
              <w:t>Partiendo de los indicadores objetivamente verificables indicados en los apartados anteriores, Objetivos, Resultados y Actividades,  podemos valorar la evaluación final del proyecto en base a los siguientes principios:</w:t>
            </w:r>
          </w:p>
          <w:p w:rsidR="00BB2410" w:rsidRPr="0030626F" w:rsidRDefault="00BB2410" w:rsidP="00BB2410">
            <w:pPr>
              <w:numPr>
                <w:ilvl w:val="0"/>
                <w:numId w:val="8"/>
              </w:numPr>
              <w:rPr>
                <w:sz w:val="22"/>
                <w:szCs w:val="22"/>
                <w:lang w:val="es-ES_tradnl"/>
              </w:rPr>
            </w:pPr>
            <w:r w:rsidRPr="0030626F">
              <w:rPr>
                <w:sz w:val="22"/>
                <w:szCs w:val="22"/>
                <w:lang w:val="es-ES_tradnl"/>
              </w:rPr>
              <w:t>El proyecto  ha sido PERTINENTE ya que los resultados y objetivos se han adecuado al contexto de la intervención y las acciones se han correspondido con las necesidades de la población beneficiaria.</w:t>
            </w:r>
          </w:p>
          <w:p w:rsidR="00BB2410" w:rsidRPr="0030626F" w:rsidRDefault="00BB2410" w:rsidP="00BB2410">
            <w:pPr>
              <w:numPr>
                <w:ilvl w:val="0"/>
                <w:numId w:val="8"/>
              </w:numPr>
              <w:rPr>
                <w:sz w:val="22"/>
                <w:szCs w:val="22"/>
                <w:lang w:val="es-ES_tradnl"/>
              </w:rPr>
            </w:pPr>
            <w:r w:rsidRPr="0030626F">
              <w:rPr>
                <w:sz w:val="22"/>
                <w:szCs w:val="22"/>
                <w:lang w:val="es-ES_tradnl"/>
              </w:rPr>
              <w:t xml:space="preserve">El proyecto ha sido EFICIENTE puesto que el grado de  resultados alcanzados ha sido muy alto en comparación con los recursos empleados </w:t>
            </w:r>
          </w:p>
          <w:p w:rsidR="00BB2410" w:rsidRPr="0030626F" w:rsidRDefault="00BB2410" w:rsidP="00BB2410">
            <w:pPr>
              <w:numPr>
                <w:ilvl w:val="0"/>
                <w:numId w:val="8"/>
              </w:numPr>
              <w:rPr>
                <w:sz w:val="22"/>
                <w:szCs w:val="22"/>
                <w:lang w:val="es-ES_tradnl"/>
              </w:rPr>
            </w:pPr>
            <w:r w:rsidRPr="0030626F">
              <w:rPr>
                <w:sz w:val="22"/>
                <w:szCs w:val="22"/>
                <w:lang w:val="es-ES_tradnl"/>
              </w:rPr>
              <w:t>Ha sido EFICAZ, ya que el grado de consecución de los objetivos ha sido pleno excepto en aspectos que no se han podido evaluar todavía ya que el proceso es continuo y los resultados demorarán en el tiempo.</w:t>
            </w:r>
          </w:p>
          <w:p w:rsidR="00BB2410" w:rsidRPr="0030626F" w:rsidRDefault="00BB2410" w:rsidP="00BB2410">
            <w:pPr>
              <w:numPr>
                <w:ilvl w:val="0"/>
                <w:numId w:val="8"/>
              </w:numPr>
              <w:rPr>
                <w:sz w:val="22"/>
                <w:szCs w:val="22"/>
                <w:lang w:val="es-ES_tradnl"/>
              </w:rPr>
            </w:pPr>
            <w:r w:rsidRPr="0030626F">
              <w:rPr>
                <w:sz w:val="22"/>
                <w:szCs w:val="22"/>
                <w:lang w:val="es-ES_tradnl"/>
              </w:rPr>
              <w:t>El proyecto ha tenido un IMPACTO positivo ya que los efectos generados por la acción han sido en gran porcentaje positivos, sin apenas producirse efectos colaterales negativos y no esperados.</w:t>
            </w:r>
          </w:p>
          <w:p w:rsidR="00BB2410" w:rsidRPr="0030626F" w:rsidRDefault="00BB2410" w:rsidP="00BB2410">
            <w:pPr>
              <w:numPr>
                <w:ilvl w:val="0"/>
                <w:numId w:val="8"/>
              </w:numPr>
              <w:rPr>
                <w:sz w:val="22"/>
                <w:szCs w:val="22"/>
                <w:lang w:val="es-ES_tradnl"/>
              </w:rPr>
            </w:pPr>
            <w:r w:rsidRPr="0030626F">
              <w:rPr>
                <w:sz w:val="22"/>
                <w:szCs w:val="22"/>
                <w:lang w:val="es-ES_tradnl"/>
              </w:rPr>
              <w:t>El proyecto ha contado con un altísimo grado de PARTICIPACION  de los actores beneficiarios y se ha producido el efecto de APROPIACION  por parte de los mismos, es decir, el liderazgo de los receptores sobre la continuidad del proyecto. Son los beneficiarios los que controlan ya prácticamente el 100% del proyecto implementado, siendo CIDEN un mero asesor.</w:t>
            </w:r>
          </w:p>
          <w:p w:rsidR="00BB2410" w:rsidRPr="0030626F" w:rsidRDefault="00BB2410" w:rsidP="00BB2410">
            <w:pPr>
              <w:numPr>
                <w:ilvl w:val="0"/>
                <w:numId w:val="8"/>
              </w:numPr>
              <w:rPr>
                <w:sz w:val="22"/>
                <w:szCs w:val="22"/>
                <w:lang w:val="es-ES_tradnl"/>
              </w:rPr>
            </w:pPr>
            <w:r w:rsidRPr="0030626F">
              <w:rPr>
                <w:sz w:val="22"/>
                <w:szCs w:val="22"/>
                <w:lang w:val="es-ES_tradnl"/>
              </w:rPr>
              <w:t xml:space="preserve">Con respecto a la VIABILIDAD Y SOSTENIBILIDAD, </w:t>
            </w:r>
            <w:r w:rsidRPr="0030626F">
              <w:rPr>
                <w:sz w:val="22"/>
                <w:szCs w:val="22"/>
              </w:rPr>
              <w:t>una de nuestras premisas básicas de actuación se centra en el compromiso de llevar a cabo proyectos de desarrollo local que garanticen la sostenibilidad de los mismos, es decir, que las intervenciones de cooperación, infraestructuras y servicios que se generan sean capaces de mantenerse en el tiempo. Consideramos que la sostenibilidad de un proyecto de cooperación para el desarrollo constituye un criterio esencial para evaluar su calidad. Partiendo de esta base, hemos diseñado un modelo de actuación que  combina:</w:t>
            </w:r>
          </w:p>
          <w:p w:rsidR="00BB2410" w:rsidRPr="0030626F" w:rsidRDefault="00BB2410" w:rsidP="00BB2410">
            <w:pPr>
              <w:numPr>
                <w:ilvl w:val="0"/>
                <w:numId w:val="9"/>
              </w:numPr>
              <w:rPr>
                <w:sz w:val="22"/>
                <w:szCs w:val="22"/>
                <w:lang w:val="es-ES_tradnl"/>
              </w:rPr>
            </w:pPr>
            <w:r w:rsidRPr="0030626F">
              <w:rPr>
                <w:sz w:val="22"/>
                <w:szCs w:val="22"/>
              </w:rPr>
              <w:t xml:space="preserve"> La durabilidad del mismo (debido al efecto de APROPIACION indicado anteriormente)</w:t>
            </w:r>
          </w:p>
          <w:p w:rsidR="00BB2410" w:rsidRPr="0030626F" w:rsidRDefault="00BB2410" w:rsidP="00BB2410">
            <w:pPr>
              <w:numPr>
                <w:ilvl w:val="0"/>
                <w:numId w:val="9"/>
              </w:numPr>
              <w:rPr>
                <w:sz w:val="22"/>
                <w:szCs w:val="22"/>
                <w:lang w:val="es-ES_tradnl"/>
              </w:rPr>
            </w:pPr>
            <w:r w:rsidRPr="0030626F">
              <w:rPr>
                <w:sz w:val="22"/>
                <w:szCs w:val="22"/>
              </w:rPr>
              <w:lastRenderedPageBreak/>
              <w:t xml:space="preserve"> La obtención de beneficios sociales: mejora de la calidad de vida en la casa de acogida, acceso a formación e inserción laboral.</w:t>
            </w:r>
          </w:p>
          <w:p w:rsidR="00BB2410" w:rsidRPr="0030626F" w:rsidRDefault="00BB2410" w:rsidP="00BB2410">
            <w:pPr>
              <w:numPr>
                <w:ilvl w:val="0"/>
                <w:numId w:val="9"/>
              </w:numPr>
              <w:rPr>
                <w:sz w:val="22"/>
                <w:szCs w:val="22"/>
                <w:lang w:val="es-ES_tradnl"/>
              </w:rPr>
            </w:pPr>
            <w:r w:rsidRPr="0030626F">
              <w:rPr>
                <w:sz w:val="22"/>
                <w:szCs w:val="22"/>
              </w:rPr>
              <w:t xml:space="preserve"> La generación de fondos propios capaces de dar autonomía al proyecto global a través de las actividades comerciales  de turismo solidario (que engloba la oficina de Turismo y el Hostal)  y la venta de artesanía local. </w:t>
            </w:r>
          </w:p>
          <w:p w:rsidR="00BB2410" w:rsidRPr="0030626F" w:rsidRDefault="00BB2410" w:rsidP="00BB2410">
            <w:pPr>
              <w:numPr>
                <w:ilvl w:val="0"/>
                <w:numId w:val="9"/>
              </w:numPr>
              <w:rPr>
                <w:sz w:val="22"/>
                <w:szCs w:val="22"/>
                <w:lang w:val="es-ES_tradnl"/>
              </w:rPr>
            </w:pPr>
            <w:r w:rsidRPr="0030626F">
              <w:rPr>
                <w:sz w:val="22"/>
                <w:szCs w:val="22"/>
              </w:rPr>
              <w:t xml:space="preserve"> Un modelo para ser desarrollado desde dentro hacia fuera, es decir, potenciando las capacidades internas de la sociedad nepalí, haciendo posible así su desarrollo endógeno.</w:t>
            </w:r>
          </w:p>
          <w:p w:rsidR="00BB2410" w:rsidRPr="0030626F" w:rsidRDefault="00BB2410" w:rsidP="002124BB">
            <w:pPr>
              <w:rPr>
                <w:sz w:val="22"/>
                <w:szCs w:val="22"/>
              </w:rPr>
            </w:pPr>
          </w:p>
          <w:p w:rsidR="00BB2410" w:rsidRPr="00F40B2E" w:rsidRDefault="00BB2410" w:rsidP="002124BB">
            <w:pPr>
              <w:rPr>
                <w:sz w:val="22"/>
                <w:szCs w:val="22"/>
                <w:lang w:val="es-ES_tradnl"/>
              </w:rPr>
            </w:pPr>
          </w:p>
        </w:tc>
      </w:tr>
    </w:tbl>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B2410" w:rsidRPr="00F40B2E" w:rsidTr="002124BB">
        <w:tc>
          <w:tcPr>
            <w:tcW w:w="9039" w:type="dxa"/>
            <w:shd w:val="clear" w:color="auto" w:fill="CCCCCC"/>
          </w:tcPr>
          <w:p w:rsidR="00BB2410" w:rsidRPr="00F40B2E" w:rsidRDefault="00BB2410" w:rsidP="002124BB">
            <w:pPr>
              <w:rPr>
                <w:b/>
                <w:sz w:val="22"/>
                <w:szCs w:val="22"/>
                <w:lang w:val="es-ES_tradnl"/>
              </w:rPr>
            </w:pPr>
            <w:r w:rsidRPr="00F40B2E">
              <w:rPr>
                <w:b/>
                <w:sz w:val="22"/>
                <w:szCs w:val="22"/>
              </w:rPr>
              <w:t>RELACIÓN DE ANEXOS QUE SE ADJUNTAN</w:t>
            </w:r>
          </w:p>
        </w:tc>
      </w:tr>
      <w:tr w:rsidR="00BB2410" w:rsidRPr="00F40B2E" w:rsidTr="002124BB">
        <w:tc>
          <w:tcPr>
            <w:tcW w:w="9039" w:type="dxa"/>
          </w:tcPr>
          <w:p w:rsidR="00BB2410" w:rsidRPr="00F27E47" w:rsidRDefault="00BB2410" w:rsidP="002124BB">
            <w:pPr>
              <w:autoSpaceDE w:val="0"/>
              <w:autoSpaceDN w:val="0"/>
              <w:adjustRightInd w:val="0"/>
              <w:ind w:left="360"/>
              <w:contextualSpacing/>
              <w:rPr>
                <w:sz w:val="22"/>
                <w:szCs w:val="22"/>
                <w:lang w:val="es-ES_tradnl"/>
              </w:rPr>
            </w:pPr>
          </w:p>
          <w:p w:rsidR="00BB2410" w:rsidRPr="00F27E47" w:rsidRDefault="00BB2410" w:rsidP="002124BB">
            <w:pPr>
              <w:autoSpaceDE w:val="0"/>
              <w:autoSpaceDN w:val="0"/>
              <w:adjustRightInd w:val="0"/>
              <w:ind w:left="360"/>
              <w:contextualSpacing/>
              <w:rPr>
                <w:sz w:val="22"/>
                <w:szCs w:val="22"/>
                <w:lang w:val="es-ES_tradnl"/>
              </w:rPr>
            </w:pPr>
            <w:r>
              <w:rPr>
                <w:sz w:val="22"/>
                <w:szCs w:val="22"/>
                <w:lang w:val="es-ES_tradnl"/>
              </w:rPr>
              <w:t>Dado que la justificación económica consta de más de 100 facturas, optaremos por entregar físicamente en las oficinas de Europamundo  un resumen justificativo y copia de las facturas para que sean cotejadas. También enviaremos vía email documentación gráfica que refleje el proceso de las obras y la finalización de las mismas.</w:t>
            </w:r>
          </w:p>
          <w:p w:rsidR="00BB2410" w:rsidRPr="00F40B2E" w:rsidRDefault="00BB2410" w:rsidP="002124BB">
            <w:pPr>
              <w:rPr>
                <w:sz w:val="22"/>
                <w:szCs w:val="22"/>
                <w:lang w:val="es-ES_tradnl"/>
              </w:rPr>
            </w:pPr>
          </w:p>
        </w:tc>
      </w:tr>
    </w:tbl>
    <w:p w:rsidR="00BB2410" w:rsidRDefault="00BB2410" w:rsidP="00BB2410">
      <w:pPr>
        <w:rPr>
          <w:lang w:val="es-ES_tradnl"/>
        </w:rPr>
      </w:pPr>
    </w:p>
    <w:p w:rsidR="00BB2410" w:rsidRDefault="00BB2410" w:rsidP="00BB2410">
      <w:pPr>
        <w:rPr>
          <w:lang w:val="es-ES_tradnl"/>
        </w:rPr>
      </w:pPr>
    </w:p>
    <w:p w:rsidR="00BB2410" w:rsidRPr="005D5F3D" w:rsidRDefault="00BB2410" w:rsidP="00BB2410">
      <w:pPr>
        <w:rPr>
          <w:b/>
          <w:lang w:val="es-ES_tradnl"/>
        </w:rPr>
      </w:pPr>
      <w:r w:rsidRPr="005D5F3D">
        <w:rPr>
          <w:b/>
          <w:lang w:val="es-ES_tradnl"/>
        </w:rPr>
        <w:t>II.- JUSTIFICACIÓN ECONÓMICA</w:t>
      </w:r>
    </w:p>
    <w:p w:rsidR="00BB2410" w:rsidRDefault="00BB2410" w:rsidP="00BB2410">
      <w:pPr>
        <w:rPr>
          <w:lang w:val="es-ES_tradnl"/>
        </w:rPr>
      </w:pPr>
    </w:p>
    <w:p w:rsidR="00BB2410" w:rsidRPr="005D5F3D" w:rsidRDefault="00BB2410" w:rsidP="00BB2410">
      <w:pPr>
        <w:rPr>
          <w:i/>
          <w:color w:val="999999"/>
          <w:lang w:val="es-ES_tradnl"/>
        </w:rPr>
      </w:pPr>
      <w:r w:rsidRPr="005D5F3D">
        <w:rPr>
          <w:i/>
          <w:color w:val="999999"/>
          <w:lang w:val="es-ES_tradnl"/>
        </w:rPr>
        <w:t>Relación de facturas y documentos (copias) que justifiquen el 100% de la subvención concedida por Europa mundo.</w:t>
      </w:r>
      <w:r>
        <w:rPr>
          <w:i/>
          <w:color w:val="999999"/>
          <w:lang w:val="es-ES_tradnl"/>
        </w:rPr>
        <w:t xml:space="preserve"> Se adjuntará listado numerado de las facturas o recibos indicando el concepto y cantidad , y en moneda euro.</w:t>
      </w:r>
    </w:p>
    <w:p w:rsidR="00BB2410" w:rsidRPr="005D5F3D" w:rsidRDefault="00BB2410" w:rsidP="00BB2410">
      <w:pPr>
        <w:rPr>
          <w:i/>
          <w:color w:val="999999"/>
          <w:lang w:val="es-ES_tradnl"/>
        </w:rPr>
      </w:pPr>
    </w:p>
    <w:p w:rsidR="00BB2410" w:rsidRPr="005D5F3D" w:rsidRDefault="00BB2410" w:rsidP="00BB2410">
      <w:pPr>
        <w:rPr>
          <w:i/>
          <w:color w:val="999999"/>
          <w:lang w:val="es-ES_tradnl"/>
        </w:rPr>
      </w:pPr>
      <w:r w:rsidRPr="005D5F3D">
        <w:rPr>
          <w:i/>
          <w:color w:val="999999"/>
          <w:lang w:val="es-ES_tradnl"/>
        </w:rPr>
        <w:t>Solo pueden imputarse a esta justificación facturas y documentos relativos a conceptos aprobados en la formulación, y en su caso reformulación del proyecto</w:t>
      </w:r>
    </w:p>
    <w:p w:rsidR="00BB2410" w:rsidRPr="005D5F3D" w:rsidRDefault="00BB2410" w:rsidP="00BB2410">
      <w:pPr>
        <w:rPr>
          <w:i/>
          <w:color w:val="999999"/>
          <w:lang w:val="es-ES_tradnl"/>
        </w:rPr>
      </w:pPr>
    </w:p>
    <w:p w:rsidR="00BB2410" w:rsidRDefault="00BB2410" w:rsidP="00BB2410">
      <w:pPr>
        <w:rPr>
          <w:i/>
          <w:color w:val="999999"/>
          <w:lang w:val="es-ES_tradnl"/>
        </w:rPr>
      </w:pPr>
      <w:r w:rsidRPr="005D5F3D">
        <w:rPr>
          <w:i/>
          <w:color w:val="999999"/>
          <w:lang w:val="es-ES_tradnl"/>
        </w:rPr>
        <w:t>Las fechas de las facturas y documentación presentados como justificantes de gasto deberán encontrarse entre la fecha de in</w:t>
      </w:r>
      <w:r>
        <w:rPr>
          <w:i/>
          <w:color w:val="999999"/>
          <w:lang w:val="es-ES_tradnl"/>
        </w:rPr>
        <w:t>ic</w:t>
      </w:r>
      <w:r w:rsidRPr="005D5F3D">
        <w:rPr>
          <w:i/>
          <w:color w:val="999999"/>
          <w:lang w:val="es-ES_tradnl"/>
        </w:rPr>
        <w:t>io y final del proyecto</w:t>
      </w:r>
      <w:r>
        <w:rPr>
          <w:i/>
          <w:color w:val="999999"/>
          <w:lang w:val="es-ES_tradnl"/>
        </w:rPr>
        <w:t>.</w:t>
      </w:r>
    </w:p>
    <w:p w:rsidR="00BB2410" w:rsidRDefault="00BB2410" w:rsidP="00BB2410">
      <w:pPr>
        <w:rPr>
          <w:i/>
          <w:color w:val="999999"/>
          <w:lang w:val="es-ES_tradnl"/>
        </w:rPr>
      </w:pPr>
    </w:p>
    <w:p w:rsidR="00BB2410" w:rsidRDefault="00BB2410" w:rsidP="00BB2410">
      <w:pPr>
        <w:numPr>
          <w:ilvl w:val="0"/>
          <w:numId w:val="1"/>
        </w:numPr>
        <w:jc w:val="both"/>
        <w:rPr>
          <w:i/>
          <w:color w:val="999999"/>
          <w:lang w:val="es-ES_tradnl"/>
        </w:rPr>
      </w:pPr>
      <w:r>
        <w:rPr>
          <w:i/>
          <w:color w:val="999999"/>
          <w:lang w:val="es-ES_tradnl"/>
        </w:rPr>
        <w:t>IMPORTE TOTAL DEL PROYECTO: 42.950€</w:t>
      </w:r>
    </w:p>
    <w:p w:rsidR="00BB2410" w:rsidRDefault="00BB2410" w:rsidP="00BB2410">
      <w:pPr>
        <w:numPr>
          <w:ilvl w:val="0"/>
          <w:numId w:val="1"/>
        </w:numPr>
        <w:jc w:val="both"/>
        <w:rPr>
          <w:i/>
          <w:color w:val="999999"/>
          <w:lang w:val="es-ES_tradnl"/>
        </w:rPr>
      </w:pPr>
      <w:r>
        <w:rPr>
          <w:i/>
          <w:color w:val="999999"/>
          <w:lang w:val="es-ES_tradnl"/>
        </w:rPr>
        <w:t>IMPORTE SUBVENCIONADO: 34.300€</w:t>
      </w:r>
    </w:p>
    <w:p w:rsidR="00BB2410" w:rsidRPr="005D5F3D" w:rsidRDefault="00BB2410" w:rsidP="00BB2410">
      <w:pPr>
        <w:numPr>
          <w:ilvl w:val="0"/>
          <w:numId w:val="1"/>
        </w:numPr>
        <w:jc w:val="both"/>
        <w:rPr>
          <w:i/>
          <w:color w:val="999999"/>
          <w:lang w:val="es-ES_tradnl"/>
        </w:rPr>
      </w:pPr>
      <w:r>
        <w:rPr>
          <w:i/>
          <w:color w:val="999999"/>
          <w:lang w:val="es-ES_tradnl"/>
        </w:rPr>
        <w:t>IMPORTE JUSTIFICADO. 34.883,56……€</w:t>
      </w:r>
    </w:p>
    <w:p w:rsidR="00BB2410" w:rsidRDefault="00BB2410" w:rsidP="00BB2410">
      <w:pPr>
        <w:rPr>
          <w:lang w:val="es-ES_tradnl"/>
        </w:rPr>
      </w:pPr>
    </w:p>
    <w:p w:rsidR="00BB2410" w:rsidRDefault="00BB2410" w:rsidP="00BB2410">
      <w:pPr>
        <w:rPr>
          <w:lang w:val="es-ES_tradnl"/>
        </w:rPr>
      </w:pPr>
    </w:p>
    <w:p w:rsidR="00BB2410" w:rsidRDefault="00BB2410" w:rsidP="00BB2410">
      <w:pPr>
        <w:rPr>
          <w:lang w:val="es-ES_tradnl"/>
        </w:rPr>
      </w:pPr>
    </w:p>
    <w:p w:rsidR="00BB2410" w:rsidRDefault="00BB2410" w:rsidP="00BB2410">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275"/>
        <w:gridCol w:w="1276"/>
        <w:gridCol w:w="1473"/>
        <w:gridCol w:w="1327"/>
      </w:tblGrid>
      <w:tr w:rsidR="00BB2410" w:rsidRPr="009364F8" w:rsidTr="002124BB">
        <w:trPr>
          <w:jc w:val="center"/>
        </w:trPr>
        <w:tc>
          <w:tcPr>
            <w:tcW w:w="1668" w:type="dxa"/>
          </w:tcPr>
          <w:p w:rsidR="00BB2410" w:rsidRPr="009364F8" w:rsidRDefault="00BB2410" w:rsidP="002124BB">
            <w:pPr>
              <w:jc w:val="center"/>
              <w:rPr>
                <w:b/>
                <w:sz w:val="22"/>
                <w:szCs w:val="22"/>
                <w:lang w:val="es-ES_tradnl"/>
              </w:rPr>
            </w:pPr>
            <w:r w:rsidRPr="009364F8">
              <w:rPr>
                <w:b/>
                <w:sz w:val="22"/>
                <w:szCs w:val="22"/>
                <w:lang w:val="es-ES_tradnl"/>
              </w:rPr>
              <w:t>PARTIDA PRESUPUESTARIA</w:t>
            </w:r>
          </w:p>
        </w:tc>
        <w:tc>
          <w:tcPr>
            <w:tcW w:w="1701" w:type="dxa"/>
          </w:tcPr>
          <w:p w:rsidR="00BB2410" w:rsidRPr="009364F8" w:rsidRDefault="00BB2410" w:rsidP="002124BB">
            <w:pPr>
              <w:jc w:val="center"/>
              <w:rPr>
                <w:b/>
                <w:sz w:val="22"/>
                <w:szCs w:val="22"/>
                <w:lang w:val="es-ES_tradnl"/>
              </w:rPr>
            </w:pPr>
            <w:r w:rsidRPr="009364F8">
              <w:rPr>
                <w:b/>
                <w:sz w:val="22"/>
                <w:szCs w:val="22"/>
                <w:lang w:val="es-ES_tradnl"/>
              </w:rPr>
              <w:t>DESCRIPCIÓN</w:t>
            </w:r>
          </w:p>
        </w:tc>
        <w:tc>
          <w:tcPr>
            <w:tcW w:w="1275" w:type="dxa"/>
          </w:tcPr>
          <w:p w:rsidR="00BB2410" w:rsidRPr="009364F8" w:rsidRDefault="00BB2410" w:rsidP="002124BB">
            <w:pPr>
              <w:jc w:val="center"/>
              <w:rPr>
                <w:b/>
                <w:sz w:val="22"/>
                <w:szCs w:val="22"/>
                <w:lang w:val="es-ES_tradnl"/>
              </w:rPr>
            </w:pPr>
            <w:r w:rsidRPr="009364F8">
              <w:rPr>
                <w:b/>
                <w:sz w:val="22"/>
                <w:szCs w:val="22"/>
                <w:lang w:val="es-ES_tradnl"/>
              </w:rPr>
              <w:t>FECHA</w:t>
            </w:r>
          </w:p>
        </w:tc>
        <w:tc>
          <w:tcPr>
            <w:tcW w:w="1276" w:type="dxa"/>
          </w:tcPr>
          <w:p w:rsidR="00BB2410" w:rsidRPr="009364F8" w:rsidRDefault="00BB2410" w:rsidP="002124BB">
            <w:pPr>
              <w:jc w:val="center"/>
              <w:rPr>
                <w:b/>
                <w:sz w:val="22"/>
                <w:szCs w:val="22"/>
                <w:lang w:val="es-ES_tradnl"/>
              </w:rPr>
            </w:pPr>
            <w:r w:rsidRPr="009364F8">
              <w:rPr>
                <w:b/>
                <w:sz w:val="22"/>
                <w:szCs w:val="22"/>
                <w:lang w:val="es-ES_tradnl"/>
              </w:rPr>
              <w:t>IMPORTE</w:t>
            </w:r>
          </w:p>
        </w:tc>
        <w:tc>
          <w:tcPr>
            <w:tcW w:w="1473" w:type="dxa"/>
          </w:tcPr>
          <w:p w:rsidR="00BB2410" w:rsidRPr="009364F8" w:rsidRDefault="00BB2410" w:rsidP="002124BB">
            <w:pPr>
              <w:jc w:val="center"/>
              <w:rPr>
                <w:b/>
                <w:sz w:val="22"/>
                <w:szCs w:val="22"/>
                <w:lang w:val="es-ES_tradnl"/>
              </w:rPr>
            </w:pPr>
            <w:r w:rsidRPr="009364F8">
              <w:rPr>
                <w:b/>
                <w:sz w:val="22"/>
                <w:szCs w:val="22"/>
                <w:lang w:val="es-ES_tradnl"/>
              </w:rPr>
              <w:t>% IMPUTADO</w:t>
            </w:r>
          </w:p>
        </w:tc>
        <w:tc>
          <w:tcPr>
            <w:tcW w:w="1327" w:type="dxa"/>
          </w:tcPr>
          <w:p w:rsidR="00BB2410" w:rsidRPr="009364F8" w:rsidRDefault="00BB2410" w:rsidP="002124BB">
            <w:pPr>
              <w:jc w:val="center"/>
              <w:rPr>
                <w:b/>
                <w:sz w:val="22"/>
                <w:szCs w:val="22"/>
                <w:lang w:val="es-ES_tradnl"/>
              </w:rPr>
            </w:pPr>
            <w:r w:rsidRPr="009364F8">
              <w:rPr>
                <w:b/>
                <w:sz w:val="22"/>
                <w:szCs w:val="22"/>
                <w:lang w:val="es-ES_tradnl"/>
              </w:rPr>
              <w:t>Nº DE ORDEN</w:t>
            </w:r>
          </w:p>
        </w:tc>
      </w:tr>
      <w:tr w:rsidR="00BB2410" w:rsidRPr="0030626F" w:rsidTr="002124BB">
        <w:trPr>
          <w:jc w:val="center"/>
        </w:trPr>
        <w:tc>
          <w:tcPr>
            <w:tcW w:w="1668" w:type="dxa"/>
          </w:tcPr>
          <w:p w:rsidR="00BB2410" w:rsidRPr="0030626F" w:rsidRDefault="00BB2410" w:rsidP="002124BB">
            <w:pPr>
              <w:rPr>
                <w:sz w:val="22"/>
                <w:szCs w:val="22"/>
                <w:lang w:val="es-ES_tradnl"/>
              </w:rPr>
            </w:pPr>
            <w:r w:rsidRPr="0030626F">
              <w:rPr>
                <w:sz w:val="22"/>
                <w:szCs w:val="22"/>
                <w:lang w:val="es-ES_tradnl"/>
              </w:rPr>
              <w:t xml:space="preserve">Partida 1.B </w:t>
            </w:r>
          </w:p>
        </w:tc>
        <w:tc>
          <w:tcPr>
            <w:tcW w:w="1701" w:type="dxa"/>
          </w:tcPr>
          <w:p w:rsidR="00BB2410" w:rsidRPr="0030626F" w:rsidRDefault="00BB2410" w:rsidP="002124BB">
            <w:pPr>
              <w:rPr>
                <w:sz w:val="22"/>
                <w:szCs w:val="22"/>
                <w:lang w:val="es-ES_tradnl"/>
              </w:rPr>
            </w:pPr>
            <w:r w:rsidRPr="0030626F">
              <w:rPr>
                <w:sz w:val="22"/>
                <w:szCs w:val="22"/>
                <w:lang w:val="es-ES_tradnl"/>
              </w:rPr>
              <w:t>Construcciones</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14.692€</w:t>
            </w:r>
          </w:p>
        </w:tc>
        <w:tc>
          <w:tcPr>
            <w:tcW w:w="1473" w:type="dxa"/>
          </w:tcPr>
          <w:p w:rsidR="00BB2410" w:rsidRPr="0030626F" w:rsidRDefault="00BB2410" w:rsidP="002124BB">
            <w:pPr>
              <w:rPr>
                <w:sz w:val="22"/>
                <w:szCs w:val="22"/>
                <w:lang w:val="es-ES_tradnl"/>
              </w:rPr>
            </w:pPr>
            <w:r w:rsidRPr="0030626F">
              <w:rPr>
                <w:sz w:val="22"/>
                <w:szCs w:val="22"/>
                <w:lang w:val="es-ES_tradnl"/>
              </w:rPr>
              <w:t>95% FEM</w:t>
            </w:r>
          </w:p>
          <w:p w:rsidR="00BB2410" w:rsidRPr="0030626F" w:rsidRDefault="00BB2410" w:rsidP="002124BB">
            <w:pPr>
              <w:rPr>
                <w:sz w:val="22"/>
                <w:szCs w:val="22"/>
                <w:lang w:val="es-ES_tradnl"/>
              </w:rPr>
            </w:pPr>
            <w:r w:rsidRPr="0030626F">
              <w:rPr>
                <w:sz w:val="22"/>
                <w:szCs w:val="22"/>
                <w:lang w:val="es-ES_tradnl"/>
              </w:rPr>
              <w:t>5% CIDEN</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tc>
      </w:tr>
      <w:tr w:rsidR="00BB2410" w:rsidRPr="0030626F" w:rsidTr="002124BB">
        <w:trPr>
          <w:jc w:val="center"/>
        </w:trPr>
        <w:tc>
          <w:tcPr>
            <w:tcW w:w="1668" w:type="dxa"/>
          </w:tcPr>
          <w:p w:rsidR="00BB2410" w:rsidRPr="0030626F" w:rsidRDefault="00BB2410" w:rsidP="002124BB">
            <w:pPr>
              <w:rPr>
                <w:sz w:val="22"/>
                <w:szCs w:val="22"/>
                <w:lang w:val="es-ES_tradnl"/>
              </w:rPr>
            </w:pPr>
            <w:r w:rsidRPr="0030626F">
              <w:rPr>
                <w:sz w:val="22"/>
                <w:szCs w:val="22"/>
                <w:lang w:val="es-ES_tradnl"/>
              </w:rPr>
              <w:t>Partida 1.C</w:t>
            </w:r>
          </w:p>
        </w:tc>
        <w:tc>
          <w:tcPr>
            <w:tcW w:w="1701" w:type="dxa"/>
          </w:tcPr>
          <w:p w:rsidR="00BB2410" w:rsidRPr="0030626F" w:rsidRDefault="00BB2410" w:rsidP="002124BB">
            <w:pPr>
              <w:rPr>
                <w:sz w:val="22"/>
                <w:szCs w:val="22"/>
                <w:lang w:val="es-ES_tradnl"/>
              </w:rPr>
            </w:pPr>
            <w:r w:rsidRPr="0030626F">
              <w:rPr>
                <w:sz w:val="22"/>
                <w:szCs w:val="22"/>
                <w:lang w:val="es-ES_tradnl"/>
              </w:rPr>
              <w:t>Equipamiento</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4.019€</w:t>
            </w:r>
          </w:p>
        </w:tc>
        <w:tc>
          <w:tcPr>
            <w:tcW w:w="1473" w:type="dxa"/>
          </w:tcPr>
          <w:p w:rsidR="00BB2410" w:rsidRPr="0030626F" w:rsidRDefault="00BB2410" w:rsidP="002124BB">
            <w:pPr>
              <w:rPr>
                <w:sz w:val="22"/>
                <w:szCs w:val="22"/>
                <w:lang w:val="es-ES_tradnl"/>
              </w:rPr>
            </w:pPr>
            <w:r w:rsidRPr="0030626F">
              <w:rPr>
                <w:sz w:val="22"/>
                <w:szCs w:val="22"/>
                <w:lang w:val="es-ES_tradnl"/>
              </w:rPr>
              <w:t>98% FEM</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tc>
      </w:tr>
      <w:tr w:rsidR="00BB2410" w:rsidRPr="0030626F" w:rsidTr="002124BB">
        <w:trPr>
          <w:trHeight w:val="240"/>
          <w:jc w:val="center"/>
        </w:trPr>
        <w:tc>
          <w:tcPr>
            <w:tcW w:w="1668" w:type="dxa"/>
          </w:tcPr>
          <w:p w:rsidR="00BB2410" w:rsidRPr="0030626F" w:rsidRDefault="00BB2410" w:rsidP="002124BB">
            <w:pPr>
              <w:rPr>
                <w:sz w:val="22"/>
                <w:szCs w:val="22"/>
                <w:lang w:val="es-ES_tradnl"/>
              </w:rPr>
            </w:pPr>
            <w:r w:rsidRPr="0030626F">
              <w:rPr>
                <w:sz w:val="22"/>
                <w:szCs w:val="22"/>
                <w:lang w:val="es-ES_tradnl"/>
              </w:rPr>
              <w:t>Partida 2.B</w:t>
            </w:r>
          </w:p>
        </w:tc>
        <w:tc>
          <w:tcPr>
            <w:tcW w:w="1701" w:type="dxa"/>
          </w:tcPr>
          <w:p w:rsidR="00BB2410" w:rsidRPr="0030626F" w:rsidRDefault="00BB2410" w:rsidP="002124BB">
            <w:pPr>
              <w:rPr>
                <w:sz w:val="22"/>
                <w:szCs w:val="22"/>
                <w:lang w:val="es-ES_tradnl"/>
              </w:rPr>
            </w:pPr>
            <w:r w:rsidRPr="0030626F">
              <w:rPr>
                <w:sz w:val="22"/>
                <w:szCs w:val="22"/>
                <w:lang w:val="es-ES_tradnl"/>
              </w:rPr>
              <w:t>Desplazamientos</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1.744,34€</w:t>
            </w:r>
          </w:p>
        </w:tc>
        <w:tc>
          <w:tcPr>
            <w:tcW w:w="1473" w:type="dxa"/>
          </w:tcPr>
          <w:p w:rsidR="00BB2410" w:rsidRPr="0030626F" w:rsidRDefault="00BB2410" w:rsidP="002124BB">
            <w:pPr>
              <w:rPr>
                <w:sz w:val="22"/>
                <w:szCs w:val="22"/>
                <w:lang w:val="es-ES_tradnl"/>
              </w:rPr>
            </w:pPr>
            <w:r w:rsidRPr="0030626F">
              <w:rPr>
                <w:sz w:val="22"/>
                <w:szCs w:val="22"/>
                <w:lang w:val="es-ES_tradnl"/>
              </w:rPr>
              <w:t>109% FEM</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tc>
      </w:tr>
      <w:tr w:rsidR="00BB2410" w:rsidRPr="0030626F" w:rsidTr="002124BB">
        <w:trPr>
          <w:trHeight w:val="1035"/>
          <w:jc w:val="center"/>
        </w:trPr>
        <w:tc>
          <w:tcPr>
            <w:tcW w:w="1668" w:type="dxa"/>
          </w:tcPr>
          <w:p w:rsidR="00BB2410" w:rsidRPr="0030626F" w:rsidRDefault="00BB2410" w:rsidP="002124BB">
            <w:pPr>
              <w:rPr>
                <w:sz w:val="22"/>
                <w:szCs w:val="22"/>
                <w:lang w:val="es-ES_tradnl"/>
              </w:rPr>
            </w:pPr>
            <w:r w:rsidRPr="0030626F">
              <w:rPr>
                <w:sz w:val="22"/>
                <w:szCs w:val="22"/>
                <w:lang w:val="es-ES_tradnl"/>
              </w:rPr>
              <w:lastRenderedPageBreak/>
              <w:t>Partida 2.D</w:t>
            </w:r>
          </w:p>
          <w:p w:rsidR="00BB2410" w:rsidRPr="0030626F" w:rsidRDefault="00BB2410" w:rsidP="002124BB">
            <w:pPr>
              <w:rPr>
                <w:sz w:val="22"/>
                <w:szCs w:val="22"/>
                <w:lang w:val="es-ES_tradnl"/>
              </w:rPr>
            </w:pPr>
          </w:p>
        </w:tc>
        <w:tc>
          <w:tcPr>
            <w:tcW w:w="1701" w:type="dxa"/>
          </w:tcPr>
          <w:p w:rsidR="00BB2410" w:rsidRPr="0030626F" w:rsidRDefault="00BB2410" w:rsidP="002124BB">
            <w:pPr>
              <w:rPr>
                <w:sz w:val="22"/>
                <w:szCs w:val="22"/>
                <w:lang w:val="es-ES_tradnl"/>
              </w:rPr>
            </w:pPr>
            <w:r w:rsidRPr="0030626F">
              <w:rPr>
                <w:sz w:val="22"/>
                <w:szCs w:val="22"/>
                <w:lang w:val="es-ES_tradnl"/>
              </w:rPr>
              <w:t>Evaluación: gestión y seguimiento</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2.872,18€</w:t>
            </w:r>
          </w:p>
        </w:tc>
        <w:tc>
          <w:tcPr>
            <w:tcW w:w="1473" w:type="dxa"/>
          </w:tcPr>
          <w:p w:rsidR="00BB2410" w:rsidRPr="0030626F" w:rsidRDefault="00BB2410" w:rsidP="002124BB">
            <w:pPr>
              <w:rPr>
                <w:sz w:val="22"/>
                <w:szCs w:val="22"/>
                <w:lang w:val="es-ES_tradnl"/>
              </w:rPr>
            </w:pPr>
            <w:r w:rsidRPr="0030626F">
              <w:rPr>
                <w:sz w:val="22"/>
                <w:szCs w:val="22"/>
                <w:lang w:val="es-ES_tradnl"/>
              </w:rPr>
              <w:t>95% FEM</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p w:rsidR="00BB2410" w:rsidRPr="0030626F" w:rsidRDefault="00BB2410" w:rsidP="002124BB">
            <w:pPr>
              <w:rPr>
                <w:sz w:val="22"/>
                <w:szCs w:val="22"/>
                <w:lang w:val="es-ES_tradnl"/>
              </w:rPr>
            </w:pPr>
          </w:p>
        </w:tc>
      </w:tr>
      <w:tr w:rsidR="00BB2410" w:rsidRPr="0030626F" w:rsidTr="002124BB">
        <w:trPr>
          <w:trHeight w:val="402"/>
          <w:jc w:val="center"/>
        </w:trPr>
        <w:tc>
          <w:tcPr>
            <w:tcW w:w="1668" w:type="dxa"/>
          </w:tcPr>
          <w:p w:rsidR="00BB2410" w:rsidRPr="0030626F" w:rsidRDefault="00BB2410" w:rsidP="002124BB">
            <w:pPr>
              <w:rPr>
                <w:sz w:val="22"/>
                <w:szCs w:val="22"/>
                <w:lang w:val="es-ES_tradnl"/>
              </w:rPr>
            </w:pPr>
            <w:r w:rsidRPr="0030626F">
              <w:rPr>
                <w:sz w:val="22"/>
                <w:szCs w:val="22"/>
                <w:lang w:val="es-ES_tradnl"/>
              </w:rPr>
              <w:t>Partida 3.A</w:t>
            </w:r>
          </w:p>
        </w:tc>
        <w:tc>
          <w:tcPr>
            <w:tcW w:w="1701" w:type="dxa"/>
          </w:tcPr>
          <w:p w:rsidR="00BB2410" w:rsidRPr="0030626F" w:rsidRDefault="00BB2410" w:rsidP="002124BB">
            <w:pPr>
              <w:rPr>
                <w:sz w:val="22"/>
                <w:szCs w:val="22"/>
                <w:lang w:val="es-ES_tradnl"/>
              </w:rPr>
            </w:pPr>
            <w:r w:rsidRPr="0030626F">
              <w:rPr>
                <w:sz w:val="22"/>
                <w:szCs w:val="22"/>
                <w:lang w:val="es-ES_tradnl"/>
              </w:rPr>
              <w:t>Personal Local</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3.600€</w:t>
            </w:r>
          </w:p>
        </w:tc>
        <w:tc>
          <w:tcPr>
            <w:tcW w:w="1473" w:type="dxa"/>
          </w:tcPr>
          <w:p w:rsidR="00BB2410" w:rsidRPr="0030626F" w:rsidRDefault="00BB2410" w:rsidP="002124BB">
            <w:pPr>
              <w:rPr>
                <w:sz w:val="22"/>
                <w:szCs w:val="22"/>
                <w:lang w:val="es-ES_tradnl"/>
              </w:rPr>
            </w:pPr>
            <w:r w:rsidRPr="0030626F">
              <w:rPr>
                <w:sz w:val="22"/>
                <w:szCs w:val="22"/>
                <w:lang w:val="es-ES_tradnl"/>
              </w:rPr>
              <w:t>100% FEM</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p w:rsidR="00BB2410" w:rsidRPr="0030626F" w:rsidRDefault="00BB2410" w:rsidP="002124BB">
            <w:pPr>
              <w:rPr>
                <w:sz w:val="22"/>
                <w:szCs w:val="22"/>
                <w:lang w:val="es-ES_tradnl"/>
              </w:rPr>
            </w:pPr>
          </w:p>
        </w:tc>
      </w:tr>
      <w:tr w:rsidR="00BB2410" w:rsidRPr="0030626F" w:rsidTr="002124BB">
        <w:trPr>
          <w:trHeight w:val="465"/>
          <w:jc w:val="center"/>
        </w:trPr>
        <w:tc>
          <w:tcPr>
            <w:tcW w:w="1668" w:type="dxa"/>
          </w:tcPr>
          <w:p w:rsidR="00BB2410" w:rsidRPr="0030626F" w:rsidRDefault="00BB2410" w:rsidP="002124BB">
            <w:pPr>
              <w:rPr>
                <w:sz w:val="22"/>
                <w:szCs w:val="22"/>
                <w:lang w:val="es-ES_tradnl"/>
              </w:rPr>
            </w:pPr>
            <w:r w:rsidRPr="0030626F">
              <w:rPr>
                <w:sz w:val="22"/>
                <w:szCs w:val="22"/>
                <w:lang w:val="es-ES_tradnl"/>
              </w:rPr>
              <w:t>Partida 3.B</w:t>
            </w:r>
          </w:p>
        </w:tc>
        <w:tc>
          <w:tcPr>
            <w:tcW w:w="1701" w:type="dxa"/>
          </w:tcPr>
          <w:p w:rsidR="00BB2410" w:rsidRPr="0030626F" w:rsidRDefault="00BB2410" w:rsidP="002124BB">
            <w:pPr>
              <w:rPr>
                <w:sz w:val="22"/>
                <w:szCs w:val="22"/>
                <w:lang w:val="es-ES_tradnl"/>
              </w:rPr>
            </w:pPr>
            <w:r w:rsidRPr="0030626F">
              <w:rPr>
                <w:sz w:val="22"/>
                <w:szCs w:val="22"/>
                <w:lang w:val="es-ES_tradnl"/>
              </w:rPr>
              <w:t>Expatriados</w:t>
            </w:r>
          </w:p>
        </w:tc>
        <w:tc>
          <w:tcPr>
            <w:tcW w:w="1275" w:type="dxa"/>
          </w:tcPr>
          <w:p w:rsidR="00BB2410" w:rsidRPr="0030626F" w:rsidRDefault="00BB2410" w:rsidP="002124BB">
            <w:pPr>
              <w:rPr>
                <w:sz w:val="22"/>
                <w:szCs w:val="22"/>
                <w:lang w:val="es-ES_tradnl"/>
              </w:rPr>
            </w:pPr>
            <w:r w:rsidRPr="0030626F">
              <w:rPr>
                <w:sz w:val="22"/>
                <w:szCs w:val="22"/>
                <w:lang w:val="es-ES_tradnl"/>
              </w:rPr>
              <w:t>Especificado en facturas</w:t>
            </w:r>
          </w:p>
        </w:tc>
        <w:tc>
          <w:tcPr>
            <w:tcW w:w="1276" w:type="dxa"/>
          </w:tcPr>
          <w:p w:rsidR="00BB2410" w:rsidRPr="0030626F" w:rsidRDefault="00BB2410" w:rsidP="002124BB">
            <w:pPr>
              <w:rPr>
                <w:sz w:val="22"/>
                <w:szCs w:val="22"/>
                <w:lang w:val="es-ES_tradnl"/>
              </w:rPr>
            </w:pPr>
            <w:r w:rsidRPr="0030626F">
              <w:rPr>
                <w:sz w:val="22"/>
                <w:szCs w:val="22"/>
                <w:lang w:val="es-ES_tradnl"/>
              </w:rPr>
              <w:t>7.956€</w:t>
            </w:r>
          </w:p>
        </w:tc>
        <w:tc>
          <w:tcPr>
            <w:tcW w:w="1473" w:type="dxa"/>
          </w:tcPr>
          <w:p w:rsidR="00BB2410" w:rsidRPr="0030626F" w:rsidRDefault="00BB2410" w:rsidP="002124BB">
            <w:pPr>
              <w:rPr>
                <w:sz w:val="22"/>
                <w:szCs w:val="22"/>
                <w:lang w:val="es-ES_tradnl"/>
              </w:rPr>
            </w:pPr>
            <w:r w:rsidRPr="0030626F">
              <w:rPr>
                <w:sz w:val="22"/>
                <w:szCs w:val="22"/>
                <w:lang w:val="es-ES_tradnl"/>
              </w:rPr>
              <w:t>99,5% FEM</w:t>
            </w:r>
          </w:p>
        </w:tc>
        <w:tc>
          <w:tcPr>
            <w:tcW w:w="1327" w:type="dxa"/>
          </w:tcPr>
          <w:p w:rsidR="00BB2410" w:rsidRPr="0030626F" w:rsidRDefault="00BB2410" w:rsidP="002124BB">
            <w:pPr>
              <w:rPr>
                <w:sz w:val="22"/>
                <w:szCs w:val="22"/>
                <w:lang w:val="es-ES_tradnl"/>
              </w:rPr>
            </w:pPr>
            <w:r w:rsidRPr="0030626F">
              <w:rPr>
                <w:sz w:val="22"/>
                <w:szCs w:val="22"/>
                <w:lang w:val="es-ES_tradnl"/>
              </w:rPr>
              <w:t>Especificado en facturas</w:t>
            </w:r>
          </w:p>
        </w:tc>
      </w:tr>
    </w:tbl>
    <w:p w:rsidR="00BB2410" w:rsidRPr="0030626F" w:rsidRDefault="00BB2410" w:rsidP="00BB2410">
      <w:pPr>
        <w:rPr>
          <w:sz w:val="22"/>
          <w:szCs w:val="22"/>
          <w:lang w:val="es-ES_tradnl"/>
        </w:rPr>
      </w:pPr>
    </w:p>
    <w:p w:rsidR="002B76D8" w:rsidRDefault="002B76D8"/>
    <w:sectPr w:rsidR="002B76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5A" w:rsidRDefault="00DE235A">
      <w:r>
        <w:separator/>
      </w:r>
    </w:p>
  </w:endnote>
  <w:endnote w:type="continuationSeparator" w:id="0">
    <w:p w:rsidR="00DE235A" w:rsidRDefault="00D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5A" w:rsidRDefault="00DE235A">
      <w:r>
        <w:separator/>
      </w:r>
    </w:p>
  </w:footnote>
  <w:footnote w:type="continuationSeparator" w:id="0">
    <w:p w:rsidR="00DE235A" w:rsidRDefault="00DE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23" w:rsidRPr="00AA6623" w:rsidRDefault="00BB2410">
    <w:pPr>
      <w:pStyle w:val="Encabezado"/>
    </w:pPr>
    <w:r>
      <w:tab/>
    </w:r>
    <w:r>
      <w:tab/>
    </w:r>
    <w:r>
      <w:rPr>
        <w:noProof/>
      </w:rPr>
      <w:drawing>
        <wp:inline distT="0" distB="0" distL="0" distR="0">
          <wp:extent cx="1722120" cy="556260"/>
          <wp:effectExtent l="0" t="0" r="0" b="0"/>
          <wp:docPr id="1" name="Imagen 1"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E3C"/>
    <w:multiLevelType w:val="hybridMultilevel"/>
    <w:tmpl w:val="E21A8F6A"/>
    <w:lvl w:ilvl="0" w:tplc="FFF4D6AA">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11577726"/>
    <w:multiLevelType w:val="hybridMultilevel"/>
    <w:tmpl w:val="58EE0A3A"/>
    <w:lvl w:ilvl="0" w:tplc="43F43BF4">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0308BA"/>
    <w:multiLevelType w:val="hybridMultilevel"/>
    <w:tmpl w:val="99FC05E4"/>
    <w:lvl w:ilvl="0" w:tplc="769A8B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723E53"/>
    <w:multiLevelType w:val="hybridMultilevel"/>
    <w:tmpl w:val="2E806080"/>
    <w:lvl w:ilvl="0" w:tplc="A1409E88">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1E86ECF"/>
    <w:multiLevelType w:val="multilevel"/>
    <w:tmpl w:val="7E3C5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971CD4"/>
    <w:multiLevelType w:val="multilevel"/>
    <w:tmpl w:val="7E3C5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6620836"/>
    <w:multiLevelType w:val="hybridMultilevel"/>
    <w:tmpl w:val="13341782"/>
    <w:lvl w:ilvl="0" w:tplc="2648046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D460E7"/>
    <w:multiLevelType w:val="hybridMultilevel"/>
    <w:tmpl w:val="3510271E"/>
    <w:lvl w:ilvl="0" w:tplc="740676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0"/>
    <w:rsid w:val="00004DE7"/>
    <w:rsid w:val="0000679A"/>
    <w:rsid w:val="0001108F"/>
    <w:rsid w:val="00011A61"/>
    <w:rsid w:val="00022673"/>
    <w:rsid w:val="000232B7"/>
    <w:rsid w:val="00024242"/>
    <w:rsid w:val="000257B8"/>
    <w:rsid w:val="0002746A"/>
    <w:rsid w:val="00030360"/>
    <w:rsid w:val="000319F5"/>
    <w:rsid w:val="00035F43"/>
    <w:rsid w:val="000375E6"/>
    <w:rsid w:val="00043780"/>
    <w:rsid w:val="000445F3"/>
    <w:rsid w:val="00052621"/>
    <w:rsid w:val="0005361F"/>
    <w:rsid w:val="00055711"/>
    <w:rsid w:val="00055AAE"/>
    <w:rsid w:val="0005773A"/>
    <w:rsid w:val="000600CB"/>
    <w:rsid w:val="000608B8"/>
    <w:rsid w:val="00063CF4"/>
    <w:rsid w:val="00065B0F"/>
    <w:rsid w:val="0007094B"/>
    <w:rsid w:val="00073032"/>
    <w:rsid w:val="00074C80"/>
    <w:rsid w:val="0008145B"/>
    <w:rsid w:val="00081DE9"/>
    <w:rsid w:val="00082DC2"/>
    <w:rsid w:val="00086347"/>
    <w:rsid w:val="000871B0"/>
    <w:rsid w:val="00091E0C"/>
    <w:rsid w:val="00093DD8"/>
    <w:rsid w:val="00093E20"/>
    <w:rsid w:val="00096578"/>
    <w:rsid w:val="000A0FFF"/>
    <w:rsid w:val="000A3B66"/>
    <w:rsid w:val="000A74DE"/>
    <w:rsid w:val="000B09D0"/>
    <w:rsid w:val="000B22BE"/>
    <w:rsid w:val="000B3B8D"/>
    <w:rsid w:val="000B3BF6"/>
    <w:rsid w:val="000B43EC"/>
    <w:rsid w:val="000B5E05"/>
    <w:rsid w:val="000B7344"/>
    <w:rsid w:val="000C4452"/>
    <w:rsid w:val="000C76AB"/>
    <w:rsid w:val="000D2521"/>
    <w:rsid w:val="000D5864"/>
    <w:rsid w:val="000D740B"/>
    <w:rsid w:val="000E14A3"/>
    <w:rsid w:val="000E427C"/>
    <w:rsid w:val="000E6C46"/>
    <w:rsid w:val="000F0541"/>
    <w:rsid w:val="000F346B"/>
    <w:rsid w:val="000F5304"/>
    <w:rsid w:val="000F591C"/>
    <w:rsid w:val="00103C95"/>
    <w:rsid w:val="00104545"/>
    <w:rsid w:val="001053DD"/>
    <w:rsid w:val="00107D11"/>
    <w:rsid w:val="00110467"/>
    <w:rsid w:val="00110FC6"/>
    <w:rsid w:val="00113B9C"/>
    <w:rsid w:val="00116209"/>
    <w:rsid w:val="001178DE"/>
    <w:rsid w:val="0012420B"/>
    <w:rsid w:val="001273CD"/>
    <w:rsid w:val="001303CA"/>
    <w:rsid w:val="0013555B"/>
    <w:rsid w:val="001416AA"/>
    <w:rsid w:val="00142E84"/>
    <w:rsid w:val="00145034"/>
    <w:rsid w:val="00147554"/>
    <w:rsid w:val="0015035B"/>
    <w:rsid w:val="001554EC"/>
    <w:rsid w:val="00156F82"/>
    <w:rsid w:val="00163282"/>
    <w:rsid w:val="00170751"/>
    <w:rsid w:val="00175ECA"/>
    <w:rsid w:val="001825D8"/>
    <w:rsid w:val="00183815"/>
    <w:rsid w:val="001845CB"/>
    <w:rsid w:val="00184CBA"/>
    <w:rsid w:val="001930A9"/>
    <w:rsid w:val="001A0FDB"/>
    <w:rsid w:val="001A10A7"/>
    <w:rsid w:val="001A2426"/>
    <w:rsid w:val="001A4A1B"/>
    <w:rsid w:val="001B0ECA"/>
    <w:rsid w:val="001B15D9"/>
    <w:rsid w:val="001B6975"/>
    <w:rsid w:val="001C1819"/>
    <w:rsid w:val="001C36BE"/>
    <w:rsid w:val="001C5CE6"/>
    <w:rsid w:val="001D04A7"/>
    <w:rsid w:val="001D06A3"/>
    <w:rsid w:val="001D7209"/>
    <w:rsid w:val="001E315F"/>
    <w:rsid w:val="001E3531"/>
    <w:rsid w:val="001E57DD"/>
    <w:rsid w:val="001E679F"/>
    <w:rsid w:val="001E748F"/>
    <w:rsid w:val="001F265E"/>
    <w:rsid w:val="001F28FA"/>
    <w:rsid w:val="001F7564"/>
    <w:rsid w:val="001F7A86"/>
    <w:rsid w:val="001F7F2F"/>
    <w:rsid w:val="00204AD9"/>
    <w:rsid w:val="0020741B"/>
    <w:rsid w:val="00210C3E"/>
    <w:rsid w:val="002116B2"/>
    <w:rsid w:val="00213C01"/>
    <w:rsid w:val="002141E5"/>
    <w:rsid w:val="00216003"/>
    <w:rsid w:val="00217DBF"/>
    <w:rsid w:val="00222CD4"/>
    <w:rsid w:val="00224DE1"/>
    <w:rsid w:val="00225C4D"/>
    <w:rsid w:val="00227001"/>
    <w:rsid w:val="002301C7"/>
    <w:rsid w:val="00233578"/>
    <w:rsid w:val="00235E09"/>
    <w:rsid w:val="00237756"/>
    <w:rsid w:val="00241376"/>
    <w:rsid w:val="002413F6"/>
    <w:rsid w:val="00244EF7"/>
    <w:rsid w:val="00252CBB"/>
    <w:rsid w:val="00261207"/>
    <w:rsid w:val="00262A7B"/>
    <w:rsid w:val="0026324C"/>
    <w:rsid w:val="002657B6"/>
    <w:rsid w:val="0026637A"/>
    <w:rsid w:val="00267359"/>
    <w:rsid w:val="00267C4E"/>
    <w:rsid w:val="00271007"/>
    <w:rsid w:val="002743E8"/>
    <w:rsid w:val="00285EA3"/>
    <w:rsid w:val="00294536"/>
    <w:rsid w:val="00295103"/>
    <w:rsid w:val="00296019"/>
    <w:rsid w:val="00296390"/>
    <w:rsid w:val="002A1270"/>
    <w:rsid w:val="002A55F3"/>
    <w:rsid w:val="002B1B5A"/>
    <w:rsid w:val="002B76D8"/>
    <w:rsid w:val="002C0FF5"/>
    <w:rsid w:val="002C102D"/>
    <w:rsid w:val="002C102F"/>
    <w:rsid w:val="002C12ED"/>
    <w:rsid w:val="002C246C"/>
    <w:rsid w:val="002C3BB9"/>
    <w:rsid w:val="002C514B"/>
    <w:rsid w:val="002C6E07"/>
    <w:rsid w:val="002D3531"/>
    <w:rsid w:val="002D5F8C"/>
    <w:rsid w:val="002D7188"/>
    <w:rsid w:val="002E0AF0"/>
    <w:rsid w:val="002E0D1F"/>
    <w:rsid w:val="002E466E"/>
    <w:rsid w:val="002E6AB2"/>
    <w:rsid w:val="002E7E82"/>
    <w:rsid w:val="002F03D1"/>
    <w:rsid w:val="002F0E66"/>
    <w:rsid w:val="0030148B"/>
    <w:rsid w:val="003049C2"/>
    <w:rsid w:val="0030506A"/>
    <w:rsid w:val="00307A0C"/>
    <w:rsid w:val="003167D1"/>
    <w:rsid w:val="00325327"/>
    <w:rsid w:val="00325846"/>
    <w:rsid w:val="003334C9"/>
    <w:rsid w:val="0033787C"/>
    <w:rsid w:val="00352231"/>
    <w:rsid w:val="003541B1"/>
    <w:rsid w:val="00354B84"/>
    <w:rsid w:val="00362A9B"/>
    <w:rsid w:val="003701AD"/>
    <w:rsid w:val="00370AAB"/>
    <w:rsid w:val="00371214"/>
    <w:rsid w:val="00382C82"/>
    <w:rsid w:val="0038465E"/>
    <w:rsid w:val="00387AA7"/>
    <w:rsid w:val="00387D4B"/>
    <w:rsid w:val="0039001C"/>
    <w:rsid w:val="00397E91"/>
    <w:rsid w:val="003A02B0"/>
    <w:rsid w:val="003A0E5E"/>
    <w:rsid w:val="003A18A9"/>
    <w:rsid w:val="003A2809"/>
    <w:rsid w:val="003A79F7"/>
    <w:rsid w:val="003B2BCF"/>
    <w:rsid w:val="003C3CB6"/>
    <w:rsid w:val="003C580B"/>
    <w:rsid w:val="003D07E2"/>
    <w:rsid w:val="003D2C79"/>
    <w:rsid w:val="003D653A"/>
    <w:rsid w:val="003F1776"/>
    <w:rsid w:val="003F7180"/>
    <w:rsid w:val="00405A52"/>
    <w:rsid w:val="00407761"/>
    <w:rsid w:val="004078E9"/>
    <w:rsid w:val="00410FEA"/>
    <w:rsid w:val="00413151"/>
    <w:rsid w:val="00414FD7"/>
    <w:rsid w:val="00415C64"/>
    <w:rsid w:val="0042071D"/>
    <w:rsid w:val="00422636"/>
    <w:rsid w:val="0042598D"/>
    <w:rsid w:val="004379C2"/>
    <w:rsid w:val="004423E2"/>
    <w:rsid w:val="0044651D"/>
    <w:rsid w:val="004478B9"/>
    <w:rsid w:val="0045459F"/>
    <w:rsid w:val="0045621A"/>
    <w:rsid w:val="00456953"/>
    <w:rsid w:val="0045701A"/>
    <w:rsid w:val="00461853"/>
    <w:rsid w:val="0046202F"/>
    <w:rsid w:val="004623F9"/>
    <w:rsid w:val="00465440"/>
    <w:rsid w:val="00466114"/>
    <w:rsid w:val="00467CD4"/>
    <w:rsid w:val="00473073"/>
    <w:rsid w:val="00480C9C"/>
    <w:rsid w:val="00482A72"/>
    <w:rsid w:val="00484A92"/>
    <w:rsid w:val="00492A79"/>
    <w:rsid w:val="0049633B"/>
    <w:rsid w:val="00497980"/>
    <w:rsid w:val="004A2179"/>
    <w:rsid w:val="004A2582"/>
    <w:rsid w:val="004A4481"/>
    <w:rsid w:val="004A79DF"/>
    <w:rsid w:val="004B0086"/>
    <w:rsid w:val="004B3713"/>
    <w:rsid w:val="004B4742"/>
    <w:rsid w:val="004B66C9"/>
    <w:rsid w:val="004C04D5"/>
    <w:rsid w:val="004C1062"/>
    <w:rsid w:val="004C47B3"/>
    <w:rsid w:val="004C519A"/>
    <w:rsid w:val="004C6664"/>
    <w:rsid w:val="004D1F79"/>
    <w:rsid w:val="004D4CAA"/>
    <w:rsid w:val="004D76B9"/>
    <w:rsid w:val="004D7AF5"/>
    <w:rsid w:val="004D7B8B"/>
    <w:rsid w:val="004E469A"/>
    <w:rsid w:val="004E4946"/>
    <w:rsid w:val="004E6987"/>
    <w:rsid w:val="004E700F"/>
    <w:rsid w:val="004E7DEB"/>
    <w:rsid w:val="004F0800"/>
    <w:rsid w:val="004F103C"/>
    <w:rsid w:val="004F2B83"/>
    <w:rsid w:val="00500024"/>
    <w:rsid w:val="00501326"/>
    <w:rsid w:val="005018CB"/>
    <w:rsid w:val="0050310C"/>
    <w:rsid w:val="005101B4"/>
    <w:rsid w:val="00514E6E"/>
    <w:rsid w:val="00520E44"/>
    <w:rsid w:val="005255F7"/>
    <w:rsid w:val="00526E0F"/>
    <w:rsid w:val="00527F1F"/>
    <w:rsid w:val="0053406C"/>
    <w:rsid w:val="0053433E"/>
    <w:rsid w:val="00535044"/>
    <w:rsid w:val="00541BF4"/>
    <w:rsid w:val="00541C29"/>
    <w:rsid w:val="00543379"/>
    <w:rsid w:val="00546CE0"/>
    <w:rsid w:val="0055003B"/>
    <w:rsid w:val="00554ECC"/>
    <w:rsid w:val="00555CBF"/>
    <w:rsid w:val="00560073"/>
    <w:rsid w:val="0056273E"/>
    <w:rsid w:val="00563FDE"/>
    <w:rsid w:val="0056563F"/>
    <w:rsid w:val="00566458"/>
    <w:rsid w:val="00566D24"/>
    <w:rsid w:val="005700F4"/>
    <w:rsid w:val="00572A47"/>
    <w:rsid w:val="0057594E"/>
    <w:rsid w:val="00575A28"/>
    <w:rsid w:val="00583128"/>
    <w:rsid w:val="00583FF4"/>
    <w:rsid w:val="00586C3F"/>
    <w:rsid w:val="00592F35"/>
    <w:rsid w:val="00594420"/>
    <w:rsid w:val="00594B4A"/>
    <w:rsid w:val="00595487"/>
    <w:rsid w:val="005A1248"/>
    <w:rsid w:val="005A2DD8"/>
    <w:rsid w:val="005A2F9D"/>
    <w:rsid w:val="005B1060"/>
    <w:rsid w:val="005B4734"/>
    <w:rsid w:val="005B614F"/>
    <w:rsid w:val="005C06F7"/>
    <w:rsid w:val="005C4DE8"/>
    <w:rsid w:val="005D5762"/>
    <w:rsid w:val="005E0BA7"/>
    <w:rsid w:val="005E2245"/>
    <w:rsid w:val="005E3B8D"/>
    <w:rsid w:val="005F0266"/>
    <w:rsid w:val="005F0A4C"/>
    <w:rsid w:val="005F1872"/>
    <w:rsid w:val="005F1FE1"/>
    <w:rsid w:val="005F68B0"/>
    <w:rsid w:val="006078FF"/>
    <w:rsid w:val="00610200"/>
    <w:rsid w:val="006134EE"/>
    <w:rsid w:val="006213A3"/>
    <w:rsid w:val="0062327B"/>
    <w:rsid w:val="006258EF"/>
    <w:rsid w:val="00626328"/>
    <w:rsid w:val="006306A3"/>
    <w:rsid w:val="00631913"/>
    <w:rsid w:val="006338A5"/>
    <w:rsid w:val="00634353"/>
    <w:rsid w:val="00634428"/>
    <w:rsid w:val="006344B5"/>
    <w:rsid w:val="00635D29"/>
    <w:rsid w:val="00640B80"/>
    <w:rsid w:val="00641EF6"/>
    <w:rsid w:val="006445F2"/>
    <w:rsid w:val="00644B9E"/>
    <w:rsid w:val="00645892"/>
    <w:rsid w:val="0064613E"/>
    <w:rsid w:val="00647076"/>
    <w:rsid w:val="00647513"/>
    <w:rsid w:val="00647564"/>
    <w:rsid w:val="00647A8C"/>
    <w:rsid w:val="00652290"/>
    <w:rsid w:val="006550CA"/>
    <w:rsid w:val="00660698"/>
    <w:rsid w:val="00661AA4"/>
    <w:rsid w:val="0066750A"/>
    <w:rsid w:val="0067298E"/>
    <w:rsid w:val="00680C96"/>
    <w:rsid w:val="00685D6B"/>
    <w:rsid w:val="00686639"/>
    <w:rsid w:val="006914D8"/>
    <w:rsid w:val="0069183D"/>
    <w:rsid w:val="006A0E11"/>
    <w:rsid w:val="006A5977"/>
    <w:rsid w:val="006A6D46"/>
    <w:rsid w:val="006B22CF"/>
    <w:rsid w:val="006B330D"/>
    <w:rsid w:val="006B464A"/>
    <w:rsid w:val="006B7FA9"/>
    <w:rsid w:val="006C34AF"/>
    <w:rsid w:val="006C7E3C"/>
    <w:rsid w:val="006D03D4"/>
    <w:rsid w:val="006D341E"/>
    <w:rsid w:val="006D495C"/>
    <w:rsid w:val="006E201A"/>
    <w:rsid w:val="006E5860"/>
    <w:rsid w:val="006E5947"/>
    <w:rsid w:val="006E747E"/>
    <w:rsid w:val="006F0B0F"/>
    <w:rsid w:val="006F4237"/>
    <w:rsid w:val="006F5019"/>
    <w:rsid w:val="00704F8C"/>
    <w:rsid w:val="007072D0"/>
    <w:rsid w:val="0070758A"/>
    <w:rsid w:val="007135A6"/>
    <w:rsid w:val="00713AA3"/>
    <w:rsid w:val="00714E15"/>
    <w:rsid w:val="00723A6C"/>
    <w:rsid w:val="00723B6C"/>
    <w:rsid w:val="00724268"/>
    <w:rsid w:val="0073097C"/>
    <w:rsid w:val="00732F52"/>
    <w:rsid w:val="0073369D"/>
    <w:rsid w:val="00734755"/>
    <w:rsid w:val="00736766"/>
    <w:rsid w:val="0073783C"/>
    <w:rsid w:val="00742334"/>
    <w:rsid w:val="00745F37"/>
    <w:rsid w:val="00746FAE"/>
    <w:rsid w:val="007473FD"/>
    <w:rsid w:val="00751FDF"/>
    <w:rsid w:val="007524E9"/>
    <w:rsid w:val="007536F8"/>
    <w:rsid w:val="0075374D"/>
    <w:rsid w:val="007542E6"/>
    <w:rsid w:val="0076142F"/>
    <w:rsid w:val="0076212B"/>
    <w:rsid w:val="007646FA"/>
    <w:rsid w:val="00765B46"/>
    <w:rsid w:val="00770151"/>
    <w:rsid w:val="00774A68"/>
    <w:rsid w:val="00777BFC"/>
    <w:rsid w:val="00782CEB"/>
    <w:rsid w:val="00783FEB"/>
    <w:rsid w:val="007843C8"/>
    <w:rsid w:val="00784E13"/>
    <w:rsid w:val="00784EEA"/>
    <w:rsid w:val="00785333"/>
    <w:rsid w:val="00787529"/>
    <w:rsid w:val="0079198C"/>
    <w:rsid w:val="00792E4B"/>
    <w:rsid w:val="00795545"/>
    <w:rsid w:val="007A3515"/>
    <w:rsid w:val="007A4837"/>
    <w:rsid w:val="007A6581"/>
    <w:rsid w:val="007B0997"/>
    <w:rsid w:val="007B1217"/>
    <w:rsid w:val="007B32A5"/>
    <w:rsid w:val="007B4587"/>
    <w:rsid w:val="007B4AF8"/>
    <w:rsid w:val="007B605B"/>
    <w:rsid w:val="007B6914"/>
    <w:rsid w:val="007C1FBA"/>
    <w:rsid w:val="007C2A91"/>
    <w:rsid w:val="007D0985"/>
    <w:rsid w:val="007D0B03"/>
    <w:rsid w:val="007D0C10"/>
    <w:rsid w:val="007D3648"/>
    <w:rsid w:val="007D6F3A"/>
    <w:rsid w:val="007E1F9A"/>
    <w:rsid w:val="007E5EB5"/>
    <w:rsid w:val="007F53D0"/>
    <w:rsid w:val="007F7DB5"/>
    <w:rsid w:val="00811359"/>
    <w:rsid w:val="00813BF2"/>
    <w:rsid w:val="008148BF"/>
    <w:rsid w:val="0081740A"/>
    <w:rsid w:val="0082137D"/>
    <w:rsid w:val="00821806"/>
    <w:rsid w:val="00821D67"/>
    <w:rsid w:val="0082306D"/>
    <w:rsid w:val="0082477C"/>
    <w:rsid w:val="00830243"/>
    <w:rsid w:val="00831913"/>
    <w:rsid w:val="00832A2B"/>
    <w:rsid w:val="0083498D"/>
    <w:rsid w:val="00842643"/>
    <w:rsid w:val="00843F44"/>
    <w:rsid w:val="00844CC6"/>
    <w:rsid w:val="00852141"/>
    <w:rsid w:val="00855F7A"/>
    <w:rsid w:val="00862F33"/>
    <w:rsid w:val="00863B4F"/>
    <w:rsid w:val="0086402A"/>
    <w:rsid w:val="0087184D"/>
    <w:rsid w:val="008738EA"/>
    <w:rsid w:val="00874645"/>
    <w:rsid w:val="008833EC"/>
    <w:rsid w:val="00886809"/>
    <w:rsid w:val="008A13D9"/>
    <w:rsid w:val="008A175B"/>
    <w:rsid w:val="008A1EC9"/>
    <w:rsid w:val="008A2AAF"/>
    <w:rsid w:val="008A7A1F"/>
    <w:rsid w:val="008B017C"/>
    <w:rsid w:val="008B17D6"/>
    <w:rsid w:val="008B1CDD"/>
    <w:rsid w:val="008B6603"/>
    <w:rsid w:val="008B7E43"/>
    <w:rsid w:val="008B7E99"/>
    <w:rsid w:val="008C0529"/>
    <w:rsid w:val="008C151A"/>
    <w:rsid w:val="008C2D47"/>
    <w:rsid w:val="008C3E1C"/>
    <w:rsid w:val="008C42ED"/>
    <w:rsid w:val="008C4846"/>
    <w:rsid w:val="008C707D"/>
    <w:rsid w:val="008D0F2D"/>
    <w:rsid w:val="008D291C"/>
    <w:rsid w:val="008D43CB"/>
    <w:rsid w:val="008D774C"/>
    <w:rsid w:val="008E2856"/>
    <w:rsid w:val="008E410F"/>
    <w:rsid w:val="008E7298"/>
    <w:rsid w:val="008E7E06"/>
    <w:rsid w:val="008F108A"/>
    <w:rsid w:val="008F15BC"/>
    <w:rsid w:val="008F7453"/>
    <w:rsid w:val="00905C4A"/>
    <w:rsid w:val="00905F58"/>
    <w:rsid w:val="00906FD5"/>
    <w:rsid w:val="00915C4B"/>
    <w:rsid w:val="00923619"/>
    <w:rsid w:val="00923F41"/>
    <w:rsid w:val="0092612C"/>
    <w:rsid w:val="009264B2"/>
    <w:rsid w:val="009307EF"/>
    <w:rsid w:val="00932882"/>
    <w:rsid w:val="00933077"/>
    <w:rsid w:val="00935E49"/>
    <w:rsid w:val="009419AA"/>
    <w:rsid w:val="0094259C"/>
    <w:rsid w:val="00944D81"/>
    <w:rsid w:val="00945330"/>
    <w:rsid w:val="00952705"/>
    <w:rsid w:val="009551B8"/>
    <w:rsid w:val="00956594"/>
    <w:rsid w:val="00956DAD"/>
    <w:rsid w:val="0096018F"/>
    <w:rsid w:val="00960840"/>
    <w:rsid w:val="00962D44"/>
    <w:rsid w:val="00962E88"/>
    <w:rsid w:val="00964E30"/>
    <w:rsid w:val="00965E2A"/>
    <w:rsid w:val="00966C16"/>
    <w:rsid w:val="00966DB6"/>
    <w:rsid w:val="00970015"/>
    <w:rsid w:val="00976731"/>
    <w:rsid w:val="009835AB"/>
    <w:rsid w:val="0098374A"/>
    <w:rsid w:val="00984CB7"/>
    <w:rsid w:val="00984EB6"/>
    <w:rsid w:val="00986626"/>
    <w:rsid w:val="0099372C"/>
    <w:rsid w:val="00995E27"/>
    <w:rsid w:val="00997454"/>
    <w:rsid w:val="00997E17"/>
    <w:rsid w:val="009A225E"/>
    <w:rsid w:val="009A2CCB"/>
    <w:rsid w:val="009A3266"/>
    <w:rsid w:val="009B280F"/>
    <w:rsid w:val="009B2B41"/>
    <w:rsid w:val="009B45A4"/>
    <w:rsid w:val="009B6519"/>
    <w:rsid w:val="009B6740"/>
    <w:rsid w:val="009B682A"/>
    <w:rsid w:val="009C4052"/>
    <w:rsid w:val="009C4765"/>
    <w:rsid w:val="009D0A54"/>
    <w:rsid w:val="009D2217"/>
    <w:rsid w:val="009D5B3D"/>
    <w:rsid w:val="009D615B"/>
    <w:rsid w:val="009D701D"/>
    <w:rsid w:val="009E2BE6"/>
    <w:rsid w:val="009E5A1D"/>
    <w:rsid w:val="009E75C9"/>
    <w:rsid w:val="009F2188"/>
    <w:rsid w:val="009F39BB"/>
    <w:rsid w:val="009F4A4D"/>
    <w:rsid w:val="009F7DA3"/>
    <w:rsid w:val="00A05678"/>
    <w:rsid w:val="00A12095"/>
    <w:rsid w:val="00A13F92"/>
    <w:rsid w:val="00A15488"/>
    <w:rsid w:val="00A2408F"/>
    <w:rsid w:val="00A265F1"/>
    <w:rsid w:val="00A30292"/>
    <w:rsid w:val="00A36783"/>
    <w:rsid w:val="00A402A1"/>
    <w:rsid w:val="00A453B1"/>
    <w:rsid w:val="00A47D70"/>
    <w:rsid w:val="00A52212"/>
    <w:rsid w:val="00A524D4"/>
    <w:rsid w:val="00A57A7E"/>
    <w:rsid w:val="00A60730"/>
    <w:rsid w:val="00A65EBA"/>
    <w:rsid w:val="00A67BEC"/>
    <w:rsid w:val="00A70B08"/>
    <w:rsid w:val="00A7213B"/>
    <w:rsid w:val="00A728A1"/>
    <w:rsid w:val="00A73A82"/>
    <w:rsid w:val="00A7441F"/>
    <w:rsid w:val="00A7498E"/>
    <w:rsid w:val="00A76AA4"/>
    <w:rsid w:val="00A82BA9"/>
    <w:rsid w:val="00A847F5"/>
    <w:rsid w:val="00A84D40"/>
    <w:rsid w:val="00A9277B"/>
    <w:rsid w:val="00A93B35"/>
    <w:rsid w:val="00A9700A"/>
    <w:rsid w:val="00AA3246"/>
    <w:rsid w:val="00AB1502"/>
    <w:rsid w:val="00AB3A94"/>
    <w:rsid w:val="00AB5501"/>
    <w:rsid w:val="00AB5F90"/>
    <w:rsid w:val="00AB6BA4"/>
    <w:rsid w:val="00AB6D45"/>
    <w:rsid w:val="00AB7DCB"/>
    <w:rsid w:val="00AC0F39"/>
    <w:rsid w:val="00AC145C"/>
    <w:rsid w:val="00AD47D6"/>
    <w:rsid w:val="00AD6372"/>
    <w:rsid w:val="00AE180D"/>
    <w:rsid w:val="00AE44F4"/>
    <w:rsid w:val="00AE5874"/>
    <w:rsid w:val="00AE662F"/>
    <w:rsid w:val="00AE6ECC"/>
    <w:rsid w:val="00AF1A5A"/>
    <w:rsid w:val="00AF38E7"/>
    <w:rsid w:val="00AF43F4"/>
    <w:rsid w:val="00B025BB"/>
    <w:rsid w:val="00B028BB"/>
    <w:rsid w:val="00B02E72"/>
    <w:rsid w:val="00B069E5"/>
    <w:rsid w:val="00B132B1"/>
    <w:rsid w:val="00B15A00"/>
    <w:rsid w:val="00B16049"/>
    <w:rsid w:val="00B17D7A"/>
    <w:rsid w:val="00B21B5A"/>
    <w:rsid w:val="00B236EC"/>
    <w:rsid w:val="00B23A00"/>
    <w:rsid w:val="00B23E59"/>
    <w:rsid w:val="00B256BC"/>
    <w:rsid w:val="00B273BA"/>
    <w:rsid w:val="00B31B75"/>
    <w:rsid w:val="00B35A68"/>
    <w:rsid w:val="00B371D4"/>
    <w:rsid w:val="00B42BE7"/>
    <w:rsid w:val="00B4757A"/>
    <w:rsid w:val="00B52D2F"/>
    <w:rsid w:val="00B55B5E"/>
    <w:rsid w:val="00B56BDA"/>
    <w:rsid w:val="00B57FC6"/>
    <w:rsid w:val="00B57FE9"/>
    <w:rsid w:val="00B60E9E"/>
    <w:rsid w:val="00B70B6B"/>
    <w:rsid w:val="00B7128B"/>
    <w:rsid w:val="00B71E6E"/>
    <w:rsid w:val="00B72797"/>
    <w:rsid w:val="00B729D8"/>
    <w:rsid w:val="00B746D3"/>
    <w:rsid w:val="00B76432"/>
    <w:rsid w:val="00B776AE"/>
    <w:rsid w:val="00B77A33"/>
    <w:rsid w:val="00B84A25"/>
    <w:rsid w:val="00B84F6E"/>
    <w:rsid w:val="00B85545"/>
    <w:rsid w:val="00B86A8A"/>
    <w:rsid w:val="00B87788"/>
    <w:rsid w:val="00B909B2"/>
    <w:rsid w:val="00BA1009"/>
    <w:rsid w:val="00BA10CA"/>
    <w:rsid w:val="00BA289A"/>
    <w:rsid w:val="00BA724E"/>
    <w:rsid w:val="00BB012F"/>
    <w:rsid w:val="00BB0BA7"/>
    <w:rsid w:val="00BB2410"/>
    <w:rsid w:val="00BB400C"/>
    <w:rsid w:val="00BB76CF"/>
    <w:rsid w:val="00BB7D8F"/>
    <w:rsid w:val="00BC0E8B"/>
    <w:rsid w:val="00BC1B8A"/>
    <w:rsid w:val="00BC1F02"/>
    <w:rsid w:val="00BC24BA"/>
    <w:rsid w:val="00BC6964"/>
    <w:rsid w:val="00BC7E46"/>
    <w:rsid w:val="00BD2B74"/>
    <w:rsid w:val="00BD42C8"/>
    <w:rsid w:val="00BD5B7A"/>
    <w:rsid w:val="00BD714A"/>
    <w:rsid w:val="00BE3D55"/>
    <w:rsid w:val="00BE3D6C"/>
    <w:rsid w:val="00BF101B"/>
    <w:rsid w:val="00BF1B96"/>
    <w:rsid w:val="00BF7EFF"/>
    <w:rsid w:val="00C0035C"/>
    <w:rsid w:val="00C03A00"/>
    <w:rsid w:val="00C040DE"/>
    <w:rsid w:val="00C050B1"/>
    <w:rsid w:val="00C06A35"/>
    <w:rsid w:val="00C1328F"/>
    <w:rsid w:val="00C152EB"/>
    <w:rsid w:val="00C20362"/>
    <w:rsid w:val="00C206E4"/>
    <w:rsid w:val="00C230F5"/>
    <w:rsid w:val="00C25585"/>
    <w:rsid w:val="00C25EB7"/>
    <w:rsid w:val="00C2625C"/>
    <w:rsid w:val="00C2718A"/>
    <w:rsid w:val="00C3078B"/>
    <w:rsid w:val="00C328E3"/>
    <w:rsid w:val="00C3604F"/>
    <w:rsid w:val="00C416FB"/>
    <w:rsid w:val="00C419E9"/>
    <w:rsid w:val="00C42BE8"/>
    <w:rsid w:val="00C43D1F"/>
    <w:rsid w:val="00C45778"/>
    <w:rsid w:val="00C459B9"/>
    <w:rsid w:val="00C50D94"/>
    <w:rsid w:val="00C52560"/>
    <w:rsid w:val="00C528ED"/>
    <w:rsid w:val="00C53EEE"/>
    <w:rsid w:val="00C6674F"/>
    <w:rsid w:val="00C775E4"/>
    <w:rsid w:val="00C80311"/>
    <w:rsid w:val="00C81EBF"/>
    <w:rsid w:val="00C85727"/>
    <w:rsid w:val="00C86021"/>
    <w:rsid w:val="00C900A3"/>
    <w:rsid w:val="00C904DA"/>
    <w:rsid w:val="00CA27AF"/>
    <w:rsid w:val="00CA5262"/>
    <w:rsid w:val="00CA5BB4"/>
    <w:rsid w:val="00CA60FA"/>
    <w:rsid w:val="00CB5BE4"/>
    <w:rsid w:val="00CB7E3E"/>
    <w:rsid w:val="00CC0698"/>
    <w:rsid w:val="00CC3034"/>
    <w:rsid w:val="00CC63FA"/>
    <w:rsid w:val="00CC718E"/>
    <w:rsid w:val="00CC7319"/>
    <w:rsid w:val="00CE1536"/>
    <w:rsid w:val="00CE2148"/>
    <w:rsid w:val="00CE5C39"/>
    <w:rsid w:val="00CF0301"/>
    <w:rsid w:val="00CF1678"/>
    <w:rsid w:val="00CF2412"/>
    <w:rsid w:val="00CF3045"/>
    <w:rsid w:val="00CF51FB"/>
    <w:rsid w:val="00D01817"/>
    <w:rsid w:val="00D025A9"/>
    <w:rsid w:val="00D0370E"/>
    <w:rsid w:val="00D11C9B"/>
    <w:rsid w:val="00D16B19"/>
    <w:rsid w:val="00D16C19"/>
    <w:rsid w:val="00D22597"/>
    <w:rsid w:val="00D23BCE"/>
    <w:rsid w:val="00D2787F"/>
    <w:rsid w:val="00D31CFF"/>
    <w:rsid w:val="00D34FC5"/>
    <w:rsid w:val="00D40F88"/>
    <w:rsid w:val="00D41308"/>
    <w:rsid w:val="00D432E7"/>
    <w:rsid w:val="00D519DC"/>
    <w:rsid w:val="00D52D28"/>
    <w:rsid w:val="00D53A85"/>
    <w:rsid w:val="00D5472A"/>
    <w:rsid w:val="00D55CF1"/>
    <w:rsid w:val="00D561B8"/>
    <w:rsid w:val="00D5668F"/>
    <w:rsid w:val="00D57E80"/>
    <w:rsid w:val="00D6682B"/>
    <w:rsid w:val="00D71635"/>
    <w:rsid w:val="00D72F06"/>
    <w:rsid w:val="00D72FED"/>
    <w:rsid w:val="00D7439F"/>
    <w:rsid w:val="00D7502D"/>
    <w:rsid w:val="00D75386"/>
    <w:rsid w:val="00D75510"/>
    <w:rsid w:val="00D77378"/>
    <w:rsid w:val="00D81BC8"/>
    <w:rsid w:val="00D85505"/>
    <w:rsid w:val="00D920C9"/>
    <w:rsid w:val="00D94F57"/>
    <w:rsid w:val="00D9709E"/>
    <w:rsid w:val="00D9718B"/>
    <w:rsid w:val="00D9752F"/>
    <w:rsid w:val="00DA04C2"/>
    <w:rsid w:val="00DA063E"/>
    <w:rsid w:val="00DB06EA"/>
    <w:rsid w:val="00DB3E33"/>
    <w:rsid w:val="00DC05A7"/>
    <w:rsid w:val="00DC0A57"/>
    <w:rsid w:val="00DC3474"/>
    <w:rsid w:val="00DC3D17"/>
    <w:rsid w:val="00DD17E7"/>
    <w:rsid w:val="00DD39DE"/>
    <w:rsid w:val="00DD4157"/>
    <w:rsid w:val="00DD5C0D"/>
    <w:rsid w:val="00DE1257"/>
    <w:rsid w:val="00DE235A"/>
    <w:rsid w:val="00DE3893"/>
    <w:rsid w:val="00DE4139"/>
    <w:rsid w:val="00DF2C36"/>
    <w:rsid w:val="00DF388B"/>
    <w:rsid w:val="00DF4B41"/>
    <w:rsid w:val="00DF5B08"/>
    <w:rsid w:val="00DF6A68"/>
    <w:rsid w:val="00DF7BDC"/>
    <w:rsid w:val="00E0024C"/>
    <w:rsid w:val="00E00C04"/>
    <w:rsid w:val="00E077AA"/>
    <w:rsid w:val="00E07B77"/>
    <w:rsid w:val="00E11A69"/>
    <w:rsid w:val="00E11EA1"/>
    <w:rsid w:val="00E13EFF"/>
    <w:rsid w:val="00E15F2F"/>
    <w:rsid w:val="00E22DD8"/>
    <w:rsid w:val="00E234F5"/>
    <w:rsid w:val="00E259BC"/>
    <w:rsid w:val="00E275B9"/>
    <w:rsid w:val="00E3116A"/>
    <w:rsid w:val="00E31DBF"/>
    <w:rsid w:val="00E31FCC"/>
    <w:rsid w:val="00E355BF"/>
    <w:rsid w:val="00E37598"/>
    <w:rsid w:val="00E37FD4"/>
    <w:rsid w:val="00E403C2"/>
    <w:rsid w:val="00E407F8"/>
    <w:rsid w:val="00E421EC"/>
    <w:rsid w:val="00E44242"/>
    <w:rsid w:val="00E525B6"/>
    <w:rsid w:val="00E52BF2"/>
    <w:rsid w:val="00E53E34"/>
    <w:rsid w:val="00E575DE"/>
    <w:rsid w:val="00E6297D"/>
    <w:rsid w:val="00E63AA7"/>
    <w:rsid w:val="00E64D38"/>
    <w:rsid w:val="00E65149"/>
    <w:rsid w:val="00E66592"/>
    <w:rsid w:val="00E6792B"/>
    <w:rsid w:val="00E72413"/>
    <w:rsid w:val="00E73388"/>
    <w:rsid w:val="00E75337"/>
    <w:rsid w:val="00E811C4"/>
    <w:rsid w:val="00E8340D"/>
    <w:rsid w:val="00E918B1"/>
    <w:rsid w:val="00E92ECB"/>
    <w:rsid w:val="00E94960"/>
    <w:rsid w:val="00EA36F6"/>
    <w:rsid w:val="00EA4560"/>
    <w:rsid w:val="00EB1173"/>
    <w:rsid w:val="00EB59C8"/>
    <w:rsid w:val="00EB6ADC"/>
    <w:rsid w:val="00EB7B10"/>
    <w:rsid w:val="00EC0595"/>
    <w:rsid w:val="00EC1AE5"/>
    <w:rsid w:val="00EC25C2"/>
    <w:rsid w:val="00ED4199"/>
    <w:rsid w:val="00ED7701"/>
    <w:rsid w:val="00EE1B26"/>
    <w:rsid w:val="00EE2929"/>
    <w:rsid w:val="00EE515B"/>
    <w:rsid w:val="00EE53FB"/>
    <w:rsid w:val="00EE5615"/>
    <w:rsid w:val="00EE5765"/>
    <w:rsid w:val="00EE5E0C"/>
    <w:rsid w:val="00EF2144"/>
    <w:rsid w:val="00EF3207"/>
    <w:rsid w:val="00EF6516"/>
    <w:rsid w:val="00F00FE4"/>
    <w:rsid w:val="00F04C30"/>
    <w:rsid w:val="00F053FB"/>
    <w:rsid w:val="00F05C52"/>
    <w:rsid w:val="00F107C5"/>
    <w:rsid w:val="00F12697"/>
    <w:rsid w:val="00F15262"/>
    <w:rsid w:val="00F20FD6"/>
    <w:rsid w:val="00F24559"/>
    <w:rsid w:val="00F2606B"/>
    <w:rsid w:val="00F343BB"/>
    <w:rsid w:val="00F346C6"/>
    <w:rsid w:val="00F37B77"/>
    <w:rsid w:val="00F43442"/>
    <w:rsid w:val="00F43739"/>
    <w:rsid w:val="00F460E5"/>
    <w:rsid w:val="00F4640C"/>
    <w:rsid w:val="00F4668E"/>
    <w:rsid w:val="00F502C5"/>
    <w:rsid w:val="00F555A0"/>
    <w:rsid w:val="00F561F3"/>
    <w:rsid w:val="00F629B2"/>
    <w:rsid w:val="00F63A84"/>
    <w:rsid w:val="00F64E2F"/>
    <w:rsid w:val="00F64E65"/>
    <w:rsid w:val="00F66276"/>
    <w:rsid w:val="00F75012"/>
    <w:rsid w:val="00F75763"/>
    <w:rsid w:val="00F7775D"/>
    <w:rsid w:val="00F806B2"/>
    <w:rsid w:val="00F818C6"/>
    <w:rsid w:val="00F82065"/>
    <w:rsid w:val="00F821B2"/>
    <w:rsid w:val="00F83A93"/>
    <w:rsid w:val="00F87727"/>
    <w:rsid w:val="00F900A5"/>
    <w:rsid w:val="00F918A3"/>
    <w:rsid w:val="00F94677"/>
    <w:rsid w:val="00FA192B"/>
    <w:rsid w:val="00FA4327"/>
    <w:rsid w:val="00FA4D86"/>
    <w:rsid w:val="00FB0DB7"/>
    <w:rsid w:val="00FB19B1"/>
    <w:rsid w:val="00FB580C"/>
    <w:rsid w:val="00FB5DBD"/>
    <w:rsid w:val="00FB66F9"/>
    <w:rsid w:val="00FC0FF3"/>
    <w:rsid w:val="00FC1390"/>
    <w:rsid w:val="00FC569A"/>
    <w:rsid w:val="00FC56B2"/>
    <w:rsid w:val="00FD3E05"/>
    <w:rsid w:val="00FE27C4"/>
    <w:rsid w:val="00FE6C4E"/>
    <w:rsid w:val="00FF1404"/>
    <w:rsid w:val="00FF1D69"/>
    <w:rsid w:val="00FF1FE0"/>
    <w:rsid w:val="00FF49A9"/>
    <w:rsid w:val="00FF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2410"/>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rsid w:val="00BB2410"/>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BB2410"/>
    <w:pPr>
      <w:tabs>
        <w:tab w:val="center" w:pos="4252"/>
        <w:tab w:val="right" w:pos="8504"/>
      </w:tabs>
    </w:pPr>
  </w:style>
  <w:style w:type="character" w:customStyle="1" w:styleId="EncabezadoCar">
    <w:name w:val="Encabezado Car"/>
    <w:basedOn w:val="Fuentedeprrafopredeter"/>
    <w:link w:val="Encabezado"/>
    <w:rsid w:val="00BB2410"/>
    <w:rPr>
      <w:rFonts w:ascii="Times New Roman" w:eastAsia="Times New Roman" w:hAnsi="Times New Roman" w:cs="Times New Roman"/>
      <w:sz w:val="24"/>
      <w:szCs w:val="24"/>
      <w:lang w:eastAsia="es-ES"/>
    </w:rPr>
  </w:style>
  <w:style w:type="paragraph" w:styleId="NormalWeb">
    <w:name w:val="Normal (Web)"/>
    <w:basedOn w:val="Normal"/>
    <w:uiPriority w:val="99"/>
    <w:rsid w:val="00BB2410"/>
    <w:pPr>
      <w:spacing w:before="100" w:beforeAutospacing="1" w:after="100" w:afterAutospacing="1"/>
    </w:pPr>
  </w:style>
  <w:style w:type="character" w:styleId="Textoennegrita">
    <w:name w:val="Strong"/>
    <w:uiPriority w:val="22"/>
    <w:qFormat/>
    <w:rsid w:val="00BB2410"/>
    <w:rPr>
      <w:b/>
      <w:bCs/>
    </w:rPr>
  </w:style>
  <w:style w:type="paragraph" w:styleId="Prrafodelista">
    <w:name w:val="List Paragraph"/>
    <w:basedOn w:val="Normal"/>
    <w:uiPriority w:val="34"/>
    <w:qFormat/>
    <w:rsid w:val="00BB2410"/>
    <w:pPr>
      <w:ind w:left="708"/>
    </w:pPr>
  </w:style>
  <w:style w:type="paragraph" w:styleId="Textodeglobo">
    <w:name w:val="Balloon Text"/>
    <w:basedOn w:val="Normal"/>
    <w:link w:val="TextodegloboCar"/>
    <w:uiPriority w:val="99"/>
    <w:semiHidden/>
    <w:unhideWhenUsed/>
    <w:rsid w:val="00BB2410"/>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1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2410"/>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rsid w:val="00BB2410"/>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BB2410"/>
    <w:pPr>
      <w:tabs>
        <w:tab w:val="center" w:pos="4252"/>
        <w:tab w:val="right" w:pos="8504"/>
      </w:tabs>
    </w:pPr>
  </w:style>
  <w:style w:type="character" w:customStyle="1" w:styleId="EncabezadoCar">
    <w:name w:val="Encabezado Car"/>
    <w:basedOn w:val="Fuentedeprrafopredeter"/>
    <w:link w:val="Encabezado"/>
    <w:rsid w:val="00BB2410"/>
    <w:rPr>
      <w:rFonts w:ascii="Times New Roman" w:eastAsia="Times New Roman" w:hAnsi="Times New Roman" w:cs="Times New Roman"/>
      <w:sz w:val="24"/>
      <w:szCs w:val="24"/>
      <w:lang w:eastAsia="es-ES"/>
    </w:rPr>
  </w:style>
  <w:style w:type="paragraph" w:styleId="NormalWeb">
    <w:name w:val="Normal (Web)"/>
    <w:basedOn w:val="Normal"/>
    <w:uiPriority w:val="99"/>
    <w:rsid w:val="00BB2410"/>
    <w:pPr>
      <w:spacing w:before="100" w:beforeAutospacing="1" w:after="100" w:afterAutospacing="1"/>
    </w:pPr>
  </w:style>
  <w:style w:type="character" w:styleId="Textoennegrita">
    <w:name w:val="Strong"/>
    <w:uiPriority w:val="22"/>
    <w:qFormat/>
    <w:rsid w:val="00BB2410"/>
    <w:rPr>
      <w:b/>
      <w:bCs/>
    </w:rPr>
  </w:style>
  <w:style w:type="paragraph" w:styleId="Prrafodelista">
    <w:name w:val="List Paragraph"/>
    <w:basedOn w:val="Normal"/>
    <w:uiPriority w:val="34"/>
    <w:qFormat/>
    <w:rsid w:val="00BB2410"/>
    <w:pPr>
      <w:ind w:left="708"/>
    </w:pPr>
  </w:style>
  <w:style w:type="paragraph" w:styleId="Textodeglobo">
    <w:name w:val="Balloon Text"/>
    <w:basedOn w:val="Normal"/>
    <w:link w:val="TextodegloboCar"/>
    <w:uiPriority w:val="99"/>
    <w:semiHidden/>
    <w:unhideWhenUsed/>
    <w:rsid w:val="00BB2410"/>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1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3577</Words>
  <Characters>19678</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justo</cp:lastModifiedBy>
  <cp:revision>2</cp:revision>
  <cp:lastPrinted>2014-03-31T12:41:00Z</cp:lastPrinted>
  <dcterms:created xsi:type="dcterms:W3CDTF">2014-03-31T12:41:00Z</dcterms:created>
  <dcterms:modified xsi:type="dcterms:W3CDTF">2014-03-31T12:41:00Z</dcterms:modified>
</cp:coreProperties>
</file>